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4305" w14:textId="77777777" w:rsidR="001A2662" w:rsidRPr="00375157" w:rsidRDefault="000B4CE8" w:rsidP="00A071C9">
      <w:pPr>
        <w:spacing w:line="360" w:lineRule="auto"/>
        <w:rPr>
          <w:rFonts w:ascii="Open Sans Light" w:hAnsi="Open Sans Light" w:cs="Open Sans Light"/>
          <w:i/>
          <w:sz w:val="22"/>
          <w:szCs w:val="22"/>
        </w:rPr>
      </w:pPr>
      <w:r w:rsidRPr="00375157">
        <w:rPr>
          <w:rFonts w:ascii="Open Sans Light" w:hAnsi="Open Sans Light" w:cs="Open Sans Light"/>
          <w:i/>
          <w:noProof/>
          <w:sz w:val="22"/>
          <w:szCs w:val="22"/>
        </w:rPr>
        <w:drawing>
          <wp:anchor distT="0" distB="0" distL="114300" distR="114300" simplePos="0" relativeHeight="251658240" behindDoc="1" locked="0" layoutInCell="1" allowOverlap="1" wp14:anchorId="3F01E354" wp14:editId="2F851C78">
            <wp:simplePos x="0" y="0"/>
            <wp:positionH relativeFrom="margin">
              <wp:posOffset>2129217</wp:posOffset>
            </wp:positionH>
            <wp:positionV relativeFrom="paragraph">
              <wp:posOffset>-464820</wp:posOffset>
            </wp:positionV>
            <wp:extent cx="2043568" cy="1043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43568"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109E8" w14:textId="77777777" w:rsidR="000B4CE8" w:rsidRPr="00375157" w:rsidRDefault="000B4CE8" w:rsidP="00A071C9">
      <w:pPr>
        <w:spacing w:line="360" w:lineRule="auto"/>
        <w:rPr>
          <w:rFonts w:ascii="Open Sans Light" w:hAnsi="Open Sans Light" w:cs="Open Sans Light"/>
          <w:i/>
          <w:sz w:val="22"/>
          <w:szCs w:val="22"/>
        </w:rPr>
      </w:pPr>
    </w:p>
    <w:p w14:paraId="1CD5E31F" w14:textId="77777777" w:rsidR="000B4CE8" w:rsidRPr="00375157" w:rsidRDefault="000B4CE8" w:rsidP="00A071C9">
      <w:pPr>
        <w:spacing w:line="360" w:lineRule="auto"/>
        <w:rPr>
          <w:rFonts w:ascii="Open Sans Light" w:hAnsi="Open Sans Light" w:cs="Open Sans Light"/>
          <w:sz w:val="22"/>
          <w:szCs w:val="22"/>
        </w:rPr>
      </w:pPr>
    </w:p>
    <w:p w14:paraId="7192C336" w14:textId="77777777" w:rsidR="000B4CE8" w:rsidRPr="00375157" w:rsidRDefault="000B4CE8" w:rsidP="00A071C9">
      <w:pPr>
        <w:spacing w:line="360" w:lineRule="auto"/>
        <w:rPr>
          <w:rFonts w:ascii="Open Sans Light" w:hAnsi="Open Sans Light" w:cs="Open Sans Light"/>
          <w:sz w:val="22"/>
          <w:szCs w:val="22"/>
        </w:rPr>
      </w:pPr>
    </w:p>
    <w:p w14:paraId="2657E335" w14:textId="04952732" w:rsidR="00CA26AA" w:rsidRPr="00375157" w:rsidRDefault="00CA26AA" w:rsidP="00A071C9">
      <w:pPr>
        <w:spacing w:line="360" w:lineRule="auto"/>
        <w:contextualSpacing/>
        <w:rPr>
          <w:rFonts w:ascii="Open Sans Light" w:hAnsi="Open Sans Light" w:cs="Open Sans Light"/>
          <w:sz w:val="22"/>
          <w:szCs w:val="22"/>
        </w:rPr>
      </w:pPr>
      <w:r w:rsidRPr="00F570EE">
        <w:rPr>
          <w:rFonts w:ascii="Open Sans Semibold" w:hAnsi="Open Sans Semibold" w:cs="Open Sans Semibold"/>
          <w:sz w:val="22"/>
          <w:szCs w:val="22"/>
        </w:rPr>
        <w:t>FOR IMMEDIATE RELEASE</w:t>
      </w:r>
      <w:r w:rsidRPr="00375157">
        <w:rPr>
          <w:rFonts w:ascii="Open Sans Light" w:hAnsi="Open Sans Light" w:cs="Open Sans Light"/>
          <w:sz w:val="22"/>
          <w:szCs w:val="22"/>
        </w:rPr>
        <w:tab/>
      </w:r>
      <w:r w:rsidRPr="00375157">
        <w:rPr>
          <w:rFonts w:ascii="Open Sans Light" w:hAnsi="Open Sans Light" w:cs="Open Sans Light"/>
          <w:sz w:val="22"/>
          <w:szCs w:val="22"/>
        </w:rPr>
        <w:tab/>
      </w:r>
      <w:r w:rsidRPr="00375157">
        <w:rPr>
          <w:rFonts w:ascii="Open Sans Light" w:hAnsi="Open Sans Light" w:cs="Open Sans Light"/>
          <w:sz w:val="22"/>
          <w:szCs w:val="22"/>
        </w:rPr>
        <w:tab/>
      </w:r>
      <w:r w:rsidRPr="00375157">
        <w:rPr>
          <w:rFonts w:ascii="Open Sans Light" w:hAnsi="Open Sans Light" w:cs="Open Sans Light"/>
          <w:sz w:val="22"/>
          <w:szCs w:val="22"/>
        </w:rPr>
        <w:tab/>
      </w:r>
      <w:r w:rsidR="00AF592E" w:rsidRPr="00375157">
        <w:rPr>
          <w:rFonts w:ascii="Open Sans Light" w:hAnsi="Open Sans Light" w:cs="Open Sans Light"/>
          <w:sz w:val="22"/>
          <w:szCs w:val="22"/>
        </w:rPr>
        <w:tab/>
      </w:r>
      <w:r w:rsidRPr="00375157">
        <w:rPr>
          <w:rFonts w:ascii="Open Sans Light" w:hAnsi="Open Sans Light" w:cs="Open Sans Light"/>
          <w:sz w:val="22"/>
          <w:szCs w:val="22"/>
        </w:rPr>
        <w:t xml:space="preserve"> CONTACT: Jessica </w:t>
      </w:r>
      <w:r w:rsidR="00375157" w:rsidRPr="00375157">
        <w:rPr>
          <w:rFonts w:ascii="Open Sans Light" w:hAnsi="Open Sans Light" w:cs="Open Sans Light"/>
          <w:sz w:val="22"/>
          <w:szCs w:val="22"/>
        </w:rPr>
        <w:t>Dorsey</w:t>
      </w:r>
    </w:p>
    <w:p w14:paraId="14B43402" w14:textId="0E3CF8C8" w:rsidR="000B4CE8" w:rsidRPr="00375157" w:rsidRDefault="00AD3783" w:rsidP="00A071C9">
      <w:pPr>
        <w:spacing w:line="360" w:lineRule="auto"/>
        <w:rPr>
          <w:rFonts w:ascii="Open Sans Light" w:hAnsi="Open Sans Light" w:cs="Open Sans Light"/>
          <w:b/>
          <w:bCs/>
          <w:sz w:val="22"/>
          <w:szCs w:val="22"/>
        </w:rPr>
      </w:pPr>
      <w:r>
        <w:rPr>
          <w:rFonts w:ascii="Open Sans Light" w:hAnsi="Open Sans Light" w:cs="Open Sans Light"/>
          <w:sz w:val="22"/>
          <w:szCs w:val="22"/>
        </w:rPr>
        <w:t xml:space="preserve">April </w:t>
      </w:r>
      <w:r w:rsidR="008C4EEA">
        <w:rPr>
          <w:rFonts w:ascii="Open Sans Light" w:hAnsi="Open Sans Light" w:cs="Open Sans Light"/>
          <w:sz w:val="22"/>
          <w:szCs w:val="22"/>
        </w:rPr>
        <w:t>9</w:t>
      </w:r>
      <w:r w:rsidR="000267AC">
        <w:rPr>
          <w:rFonts w:ascii="Open Sans Light" w:hAnsi="Open Sans Light" w:cs="Open Sans Light"/>
          <w:sz w:val="22"/>
          <w:szCs w:val="22"/>
        </w:rPr>
        <w:t>, 202</w:t>
      </w:r>
      <w:r>
        <w:rPr>
          <w:rFonts w:ascii="Open Sans Light" w:hAnsi="Open Sans Light" w:cs="Open Sans Light"/>
          <w:sz w:val="22"/>
          <w:szCs w:val="22"/>
        </w:rPr>
        <w:t>5</w:t>
      </w:r>
      <w:r w:rsidR="00CA26AA" w:rsidRPr="00375157">
        <w:rPr>
          <w:rFonts w:ascii="Open Sans Light" w:hAnsi="Open Sans Light" w:cs="Open Sans Light"/>
          <w:sz w:val="22"/>
          <w:szCs w:val="22"/>
        </w:rPr>
        <w:tab/>
        <w:t xml:space="preserve">                </w:t>
      </w:r>
      <w:r w:rsidR="006761A3">
        <w:rPr>
          <w:rFonts w:ascii="Open Sans Light" w:hAnsi="Open Sans Light" w:cs="Open Sans Light"/>
          <w:sz w:val="22"/>
          <w:szCs w:val="22"/>
        </w:rPr>
        <w:tab/>
      </w:r>
      <w:r w:rsidR="00CA26AA" w:rsidRPr="00375157">
        <w:rPr>
          <w:rFonts w:ascii="Open Sans Light" w:hAnsi="Open Sans Light" w:cs="Open Sans Light"/>
          <w:sz w:val="22"/>
          <w:szCs w:val="22"/>
        </w:rPr>
        <w:t xml:space="preserve"> </w:t>
      </w:r>
      <w:r w:rsidR="00CA26AA" w:rsidRPr="00375157">
        <w:rPr>
          <w:rFonts w:ascii="Open Sans Light" w:hAnsi="Open Sans Light" w:cs="Open Sans Light"/>
          <w:sz w:val="22"/>
          <w:szCs w:val="22"/>
        </w:rPr>
        <w:tab/>
        <w:t xml:space="preserve">         </w:t>
      </w:r>
      <w:r w:rsidR="009B3039" w:rsidRPr="00375157">
        <w:rPr>
          <w:rFonts w:ascii="Open Sans Light" w:hAnsi="Open Sans Light" w:cs="Open Sans Light"/>
          <w:sz w:val="22"/>
          <w:szCs w:val="22"/>
        </w:rPr>
        <w:t xml:space="preserve">  </w:t>
      </w:r>
      <w:r w:rsidR="00AF592E" w:rsidRPr="00375157">
        <w:rPr>
          <w:rFonts w:ascii="Open Sans Light" w:hAnsi="Open Sans Light" w:cs="Open Sans Light"/>
          <w:sz w:val="22"/>
          <w:szCs w:val="22"/>
        </w:rPr>
        <w:tab/>
      </w:r>
      <w:r w:rsidR="00A612EF" w:rsidRPr="00375157">
        <w:rPr>
          <w:rFonts w:ascii="Open Sans Light" w:hAnsi="Open Sans Light" w:cs="Open Sans Light"/>
          <w:sz w:val="22"/>
          <w:szCs w:val="22"/>
        </w:rPr>
        <w:tab/>
      </w:r>
      <w:r w:rsidR="009B3039" w:rsidRPr="00375157">
        <w:rPr>
          <w:rFonts w:ascii="Open Sans Light" w:hAnsi="Open Sans Light" w:cs="Open Sans Light"/>
          <w:sz w:val="22"/>
          <w:szCs w:val="22"/>
        </w:rPr>
        <w:t xml:space="preserve"> (</w:t>
      </w:r>
      <w:r w:rsidR="00CA26AA" w:rsidRPr="00375157">
        <w:rPr>
          <w:rFonts w:ascii="Open Sans Light" w:hAnsi="Open Sans Light" w:cs="Open Sans Light"/>
          <w:sz w:val="22"/>
          <w:szCs w:val="22"/>
        </w:rPr>
        <w:t xml:space="preserve">785) 296-3163 | </w:t>
      </w:r>
      <w:hyperlink r:id="rId14" w:history="1">
        <w:r w:rsidR="00375157" w:rsidRPr="00375157">
          <w:rPr>
            <w:rStyle w:val="Hyperlink"/>
            <w:rFonts w:ascii="Open Sans Light" w:hAnsi="Open Sans Light" w:cs="Open Sans Light"/>
            <w:sz w:val="22"/>
            <w:szCs w:val="22"/>
          </w:rPr>
          <w:t>jdorsey@ksde.org</w:t>
        </w:r>
      </w:hyperlink>
    </w:p>
    <w:p w14:paraId="603BFCB4" w14:textId="77777777" w:rsidR="000B4CE8" w:rsidRPr="00FF02DE" w:rsidRDefault="000B4CE8" w:rsidP="00A071C9">
      <w:pPr>
        <w:spacing w:line="360" w:lineRule="auto"/>
        <w:jc w:val="center"/>
        <w:rPr>
          <w:rFonts w:ascii="Open Sans Light" w:hAnsi="Open Sans Light" w:cs="Open Sans Light"/>
          <w:b/>
          <w:bCs/>
          <w:i/>
          <w:iCs/>
          <w:sz w:val="22"/>
          <w:szCs w:val="22"/>
        </w:rPr>
      </w:pPr>
    </w:p>
    <w:p w14:paraId="2F15969F" w14:textId="53C9813A" w:rsidR="00FF02DE" w:rsidRPr="00FF02DE" w:rsidRDefault="00FF02DE" w:rsidP="00A071C9">
      <w:pPr>
        <w:spacing w:line="360" w:lineRule="auto"/>
        <w:rPr>
          <w:rFonts w:ascii="Open Sans Light" w:hAnsi="Open Sans Light" w:cs="Open Sans Light"/>
          <w:b/>
          <w:bCs/>
        </w:rPr>
      </w:pPr>
      <w:r w:rsidRPr="00FF02DE">
        <w:rPr>
          <w:rFonts w:ascii="Open Sans Light" w:hAnsi="Open Sans Light" w:cs="Open Sans Light"/>
          <w:b/>
          <w:bCs/>
          <w:i/>
          <w:iCs/>
          <w:highlight w:val="yellow"/>
        </w:rPr>
        <w:t xml:space="preserve">EDITOR’S NOTE: </w:t>
      </w:r>
      <w:r w:rsidRPr="00FF02DE">
        <w:rPr>
          <w:rFonts w:ascii="Open Sans Light" w:hAnsi="Open Sans Light" w:cs="Open Sans Light"/>
          <w:i/>
          <w:iCs/>
          <w:highlight w:val="yellow"/>
        </w:rPr>
        <w:t>The Kansas Volunteer Commission shouldn’t be shortened to KVC. It should be written out as Kansas Volunteer Commission.</w:t>
      </w:r>
      <w:r>
        <w:rPr>
          <w:rFonts w:ascii="Open Sans Light" w:hAnsi="Open Sans Light" w:cs="Open Sans Light"/>
          <w:b/>
          <w:bCs/>
        </w:rPr>
        <w:br/>
      </w:r>
    </w:p>
    <w:p w14:paraId="3F125FF3" w14:textId="3DDB37D8" w:rsidR="00965573" w:rsidRPr="00375157" w:rsidRDefault="008C4EEA" w:rsidP="00520A85">
      <w:pPr>
        <w:spacing w:line="276" w:lineRule="auto"/>
        <w:jc w:val="center"/>
        <w:rPr>
          <w:rFonts w:ascii="Open Sans Light" w:hAnsi="Open Sans Light" w:cs="Open Sans Light"/>
          <w:i/>
          <w:sz w:val="22"/>
          <w:szCs w:val="22"/>
        </w:rPr>
      </w:pPr>
      <w:r>
        <w:rPr>
          <w:rFonts w:ascii="Open Sans Light" w:hAnsi="Open Sans Light" w:cs="Open Sans Light"/>
          <w:b/>
          <w:sz w:val="48"/>
          <w:szCs w:val="48"/>
        </w:rPr>
        <w:t xml:space="preserve">Flint Hills Breadbasket, </w:t>
      </w:r>
      <w:r w:rsidR="00AD3783">
        <w:rPr>
          <w:rFonts w:ascii="Open Sans Light" w:hAnsi="Open Sans Light" w:cs="Open Sans Light"/>
          <w:b/>
          <w:sz w:val="48"/>
          <w:szCs w:val="48"/>
        </w:rPr>
        <w:t>Girl Scouts of NE Kansas and NW Missouri</w:t>
      </w:r>
      <w:r w:rsidR="006761A3" w:rsidRPr="006761A3">
        <w:rPr>
          <w:rFonts w:ascii="Open Sans Light" w:hAnsi="Open Sans Light" w:cs="Open Sans Light"/>
          <w:b/>
          <w:sz w:val="48"/>
          <w:szCs w:val="48"/>
        </w:rPr>
        <w:t xml:space="preserve">, </w:t>
      </w:r>
      <w:r>
        <w:rPr>
          <w:rFonts w:ascii="Open Sans Light" w:hAnsi="Open Sans Light" w:cs="Open Sans Light"/>
          <w:b/>
          <w:sz w:val="48"/>
          <w:szCs w:val="48"/>
        </w:rPr>
        <w:t>Harvesters – The Community Food Network, and Stormont Vail Health</w:t>
      </w:r>
      <w:r w:rsidR="006761A3" w:rsidRPr="006761A3">
        <w:rPr>
          <w:rFonts w:ascii="Open Sans Light" w:hAnsi="Open Sans Light" w:cs="Open Sans Light"/>
          <w:b/>
          <w:sz w:val="48"/>
          <w:szCs w:val="48"/>
        </w:rPr>
        <w:t xml:space="preserve"> </w:t>
      </w:r>
      <w:r w:rsidR="00FF02DE">
        <w:rPr>
          <w:rFonts w:ascii="Open Sans Light" w:hAnsi="Open Sans Light" w:cs="Open Sans Light"/>
          <w:b/>
          <w:sz w:val="48"/>
          <w:szCs w:val="48"/>
        </w:rPr>
        <w:t>e</w:t>
      </w:r>
      <w:r w:rsidR="00C12355" w:rsidRPr="00FF02DE">
        <w:rPr>
          <w:rFonts w:ascii="Open Sans Light" w:hAnsi="Open Sans Light" w:cs="Open Sans Light"/>
          <w:b/>
          <w:sz w:val="48"/>
          <w:szCs w:val="48"/>
        </w:rPr>
        <w:t xml:space="preserve">arns </w:t>
      </w:r>
      <w:r w:rsidR="00FF02DE">
        <w:rPr>
          <w:rFonts w:ascii="Open Sans Light" w:hAnsi="Open Sans Light" w:cs="Open Sans Light"/>
          <w:b/>
          <w:sz w:val="48"/>
          <w:szCs w:val="48"/>
        </w:rPr>
        <w:t>S</w:t>
      </w:r>
      <w:r w:rsidR="002D02D8" w:rsidRPr="00FF02DE">
        <w:rPr>
          <w:rFonts w:ascii="Open Sans Light" w:hAnsi="Open Sans Light" w:cs="Open Sans Light"/>
          <w:b/>
          <w:sz w:val="48"/>
          <w:szCs w:val="48"/>
        </w:rPr>
        <w:t xml:space="preserve">ervice Enterprise </w:t>
      </w:r>
      <w:r w:rsidR="00EB7332">
        <w:rPr>
          <w:rFonts w:ascii="Open Sans Light" w:hAnsi="Open Sans Light" w:cs="Open Sans Light"/>
          <w:b/>
          <w:sz w:val="48"/>
          <w:szCs w:val="48"/>
        </w:rPr>
        <w:t>accreditation</w:t>
      </w:r>
      <w:r w:rsidR="00BC6D3F" w:rsidRPr="00375157">
        <w:rPr>
          <w:rFonts w:ascii="Open Sans Light" w:hAnsi="Open Sans Light" w:cs="Open Sans Light"/>
          <w:sz w:val="28"/>
          <w:szCs w:val="28"/>
        </w:rPr>
        <w:br/>
      </w:r>
      <w:r w:rsidR="00FF02DE">
        <w:rPr>
          <w:rFonts w:ascii="Open Sans Light" w:hAnsi="Open Sans Light" w:cs="Open Sans Light"/>
          <w:i/>
          <w:sz w:val="28"/>
          <w:szCs w:val="28"/>
        </w:rPr>
        <w:t>Nonprofit organization</w:t>
      </w:r>
      <w:r>
        <w:rPr>
          <w:rFonts w:ascii="Open Sans Light" w:hAnsi="Open Sans Light" w:cs="Open Sans Light"/>
          <w:i/>
          <w:sz w:val="28"/>
          <w:szCs w:val="28"/>
        </w:rPr>
        <w:t>s</w:t>
      </w:r>
      <w:r w:rsidR="00FF02DE">
        <w:rPr>
          <w:rFonts w:ascii="Open Sans Light" w:hAnsi="Open Sans Light" w:cs="Open Sans Light"/>
          <w:i/>
          <w:sz w:val="28"/>
          <w:szCs w:val="28"/>
        </w:rPr>
        <w:t xml:space="preserve"> </w:t>
      </w:r>
      <w:r>
        <w:rPr>
          <w:rFonts w:ascii="Open Sans Light" w:hAnsi="Open Sans Light" w:cs="Open Sans Light"/>
          <w:i/>
          <w:sz w:val="28"/>
          <w:szCs w:val="28"/>
        </w:rPr>
        <w:t xml:space="preserve">are among the </w:t>
      </w:r>
      <w:r w:rsidR="008F0DAC">
        <w:rPr>
          <w:rFonts w:ascii="Open Sans Light" w:hAnsi="Open Sans Light" w:cs="Open Sans Light"/>
          <w:i/>
          <w:sz w:val="28"/>
          <w:szCs w:val="28"/>
        </w:rPr>
        <w:t>thirt</w:t>
      </w:r>
      <w:r>
        <w:rPr>
          <w:rFonts w:ascii="Open Sans Light" w:hAnsi="Open Sans Light" w:cs="Open Sans Light"/>
          <w:i/>
          <w:sz w:val="28"/>
          <w:szCs w:val="28"/>
        </w:rPr>
        <w:t>een</w:t>
      </w:r>
      <w:r w:rsidR="00FF02DE">
        <w:rPr>
          <w:rFonts w:ascii="Open Sans Light" w:hAnsi="Open Sans Light" w:cs="Open Sans Light"/>
          <w:i/>
          <w:sz w:val="28"/>
          <w:szCs w:val="28"/>
        </w:rPr>
        <w:t xml:space="preserve"> in Kansas to earn accomplishment</w:t>
      </w:r>
    </w:p>
    <w:p w14:paraId="3EF7C2EC" w14:textId="77777777" w:rsidR="00855A6A" w:rsidRPr="00375157" w:rsidRDefault="00855A6A" w:rsidP="00A071C9">
      <w:pPr>
        <w:spacing w:line="360" w:lineRule="auto"/>
        <w:jc w:val="center"/>
        <w:rPr>
          <w:rFonts w:ascii="Open Sans Light" w:hAnsi="Open Sans Light" w:cs="Open Sans Light"/>
          <w:b/>
          <w:sz w:val="22"/>
          <w:szCs w:val="22"/>
        </w:rPr>
      </w:pPr>
    </w:p>
    <w:p w14:paraId="64C83890" w14:textId="5BEBE09C" w:rsidR="00FF02DE" w:rsidRDefault="009173BD" w:rsidP="00474DB7">
      <w:pPr>
        <w:shd w:val="clear" w:color="auto" w:fill="FFFFFF"/>
        <w:spacing w:line="360" w:lineRule="auto"/>
        <w:rPr>
          <w:rFonts w:ascii="Open Sans Light" w:hAnsi="Open Sans Light" w:cs="Open Sans Light"/>
          <w:color w:val="0A0A0A"/>
        </w:rPr>
      </w:pPr>
      <w:r w:rsidRPr="00F348EA">
        <w:rPr>
          <w:rFonts w:ascii="Open Sans Light" w:hAnsi="Open Sans Light" w:cs="Open Sans Light"/>
        </w:rPr>
        <w:t>TOPEKA</w:t>
      </w:r>
      <w:r w:rsidR="000B4CE8" w:rsidRPr="00F348EA">
        <w:rPr>
          <w:rFonts w:ascii="Open Sans Light" w:hAnsi="Open Sans Light" w:cs="Open Sans Light"/>
        </w:rPr>
        <w:t xml:space="preserve"> </w:t>
      </w:r>
      <w:r w:rsidRPr="00F348EA">
        <w:rPr>
          <w:rFonts w:ascii="Open Sans Light" w:hAnsi="Open Sans Light" w:cs="Open Sans Light"/>
        </w:rPr>
        <w:t>–</w:t>
      </w:r>
      <w:r w:rsidR="000B4CE8" w:rsidRPr="00F348EA">
        <w:rPr>
          <w:rFonts w:ascii="Open Sans Light" w:hAnsi="Open Sans Light" w:cs="Open Sans Light"/>
        </w:rPr>
        <w:t xml:space="preserve"> </w:t>
      </w:r>
      <w:r w:rsidR="008C4EEA">
        <w:rPr>
          <w:rFonts w:ascii="Open Sans Light" w:hAnsi="Open Sans Light" w:cs="Open Sans Light"/>
        </w:rPr>
        <w:t xml:space="preserve">Flint Hills Breadbasket, </w:t>
      </w:r>
      <w:r w:rsidR="00AD3783">
        <w:rPr>
          <w:rFonts w:ascii="Open Sans Light" w:hAnsi="Open Sans Light" w:cs="Open Sans Light"/>
        </w:rPr>
        <w:t>Girl Scouts of NE Kansas and NW Missouri</w:t>
      </w:r>
      <w:r w:rsidR="006761A3" w:rsidRPr="006761A3">
        <w:rPr>
          <w:rFonts w:ascii="Open Sans Light" w:hAnsi="Open Sans Light" w:cs="Open Sans Light"/>
        </w:rPr>
        <w:t xml:space="preserve">, </w:t>
      </w:r>
      <w:r w:rsidR="008C4EEA">
        <w:rPr>
          <w:rFonts w:ascii="Open Sans Light" w:hAnsi="Open Sans Light" w:cs="Open Sans Light"/>
        </w:rPr>
        <w:t>Harvesters – The Community Food Network and Stormont Vail Health have</w:t>
      </w:r>
      <w:r w:rsidR="00EB7332" w:rsidRPr="00EB7332">
        <w:rPr>
          <w:rFonts w:ascii="Open Sans Light" w:hAnsi="Open Sans Light" w:cs="Open Sans Light"/>
        </w:rPr>
        <w:t xml:space="preserve"> </w:t>
      </w:r>
      <w:r w:rsidR="00FF02DE">
        <w:rPr>
          <w:rFonts w:ascii="Open Sans Light" w:hAnsi="Open Sans Light" w:cs="Open Sans Light"/>
        </w:rPr>
        <w:t xml:space="preserve">recently </w:t>
      </w:r>
      <w:r w:rsidR="001C374D">
        <w:rPr>
          <w:rFonts w:ascii="Open Sans Light" w:hAnsi="Open Sans Light" w:cs="Open Sans Light"/>
        </w:rPr>
        <w:t>become</w:t>
      </w:r>
      <w:r w:rsidR="00FF02DE">
        <w:rPr>
          <w:rFonts w:ascii="Open Sans Light" w:hAnsi="Open Sans Light" w:cs="Open Sans Light"/>
        </w:rPr>
        <w:t xml:space="preserve"> </w:t>
      </w:r>
      <w:r w:rsidR="008C4EEA">
        <w:rPr>
          <w:rFonts w:ascii="Open Sans Light" w:hAnsi="Open Sans Light" w:cs="Open Sans Light"/>
        </w:rPr>
        <w:t xml:space="preserve">among the </w:t>
      </w:r>
      <w:r w:rsidR="007D0A9E">
        <w:rPr>
          <w:rFonts w:ascii="Open Sans Light" w:hAnsi="Open Sans Light" w:cs="Open Sans Light"/>
        </w:rPr>
        <w:t>thirt</w:t>
      </w:r>
      <w:r w:rsidR="008C4EEA">
        <w:rPr>
          <w:rFonts w:ascii="Open Sans Light" w:hAnsi="Open Sans Light" w:cs="Open Sans Light"/>
        </w:rPr>
        <w:t>een</w:t>
      </w:r>
      <w:r w:rsidR="00FF02DE">
        <w:rPr>
          <w:rFonts w:ascii="Open Sans Light" w:hAnsi="Open Sans Light" w:cs="Open Sans Light"/>
        </w:rPr>
        <w:t xml:space="preserve"> nonprofit organization</w:t>
      </w:r>
      <w:r w:rsidR="008C4EEA">
        <w:rPr>
          <w:rFonts w:ascii="Open Sans Light" w:hAnsi="Open Sans Light" w:cs="Open Sans Light"/>
        </w:rPr>
        <w:t>s</w:t>
      </w:r>
      <w:r w:rsidR="00FF02DE">
        <w:rPr>
          <w:rFonts w:ascii="Open Sans Light" w:hAnsi="Open Sans Light" w:cs="Open Sans Light"/>
        </w:rPr>
        <w:t xml:space="preserve"> in the state to </w:t>
      </w:r>
      <w:r w:rsidR="00B23BF2">
        <w:rPr>
          <w:rFonts w:ascii="Open Sans Light" w:hAnsi="Open Sans Light" w:cs="Open Sans Light"/>
        </w:rPr>
        <w:t xml:space="preserve">become </w:t>
      </w:r>
      <w:r w:rsidR="00EB7332">
        <w:rPr>
          <w:rFonts w:ascii="Open Sans Light" w:hAnsi="Open Sans Light" w:cs="Open Sans Light"/>
        </w:rPr>
        <w:t>accredited</w:t>
      </w:r>
      <w:r w:rsidR="00B23BF2">
        <w:rPr>
          <w:rFonts w:ascii="Open Sans Light" w:hAnsi="Open Sans Light" w:cs="Open Sans Light"/>
        </w:rPr>
        <w:t xml:space="preserve"> as a Service Enterprise </w:t>
      </w:r>
      <w:r w:rsidR="000C0F58" w:rsidRPr="00F348EA">
        <w:rPr>
          <w:rFonts w:ascii="Open Sans Light" w:hAnsi="Open Sans Light" w:cs="Open Sans Light"/>
          <w:color w:val="0A0A0A"/>
        </w:rPr>
        <w:t>- joining the top performing 11</w:t>
      </w:r>
      <w:r w:rsidR="00FF02DE">
        <w:rPr>
          <w:rFonts w:ascii="Open Sans Light" w:hAnsi="Open Sans Light" w:cs="Open Sans Light"/>
          <w:color w:val="0A0A0A"/>
        </w:rPr>
        <w:t>%</w:t>
      </w:r>
      <w:r w:rsidR="000C0F58" w:rsidRPr="00F348EA">
        <w:rPr>
          <w:rFonts w:ascii="Open Sans Light" w:hAnsi="Open Sans Light" w:cs="Open Sans Light"/>
          <w:color w:val="0A0A0A"/>
        </w:rPr>
        <w:t xml:space="preserve"> of nonprofits nationwide </w:t>
      </w:r>
      <w:r w:rsidR="00B23BF2">
        <w:rPr>
          <w:rFonts w:ascii="Open Sans Light" w:hAnsi="Open Sans Light" w:cs="Open Sans Light"/>
          <w:color w:val="0A0A0A"/>
        </w:rPr>
        <w:t>in volunteer engagement and organizational performance</w:t>
      </w:r>
      <w:r w:rsidR="00FF02DE">
        <w:rPr>
          <w:rFonts w:ascii="Open Sans Light" w:hAnsi="Open Sans Light" w:cs="Open Sans Light"/>
          <w:color w:val="0A0A0A"/>
        </w:rPr>
        <w:t xml:space="preserve">. </w:t>
      </w:r>
    </w:p>
    <w:p w14:paraId="60CF8348" w14:textId="13EC5440" w:rsidR="00B23BF2" w:rsidRDefault="00B23BF2" w:rsidP="00474DB7">
      <w:pPr>
        <w:shd w:val="clear" w:color="auto" w:fill="FFFFFF"/>
        <w:spacing w:line="360" w:lineRule="auto"/>
        <w:rPr>
          <w:rFonts w:ascii="Open Sans Light" w:hAnsi="Open Sans Light" w:cs="Open Sans Light"/>
          <w:color w:val="0A0A0A"/>
        </w:rPr>
      </w:pPr>
    </w:p>
    <w:p w14:paraId="6C68CEB9" w14:textId="0E4D9A38" w:rsidR="00B23BF2" w:rsidRDefault="00B23BF2"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The Service Enterprise </w:t>
      </w:r>
      <w:r w:rsidR="00EE2C98">
        <w:rPr>
          <w:rFonts w:ascii="Open Sans Light" w:hAnsi="Open Sans Light" w:cs="Open Sans Light"/>
          <w:color w:val="0A0A0A"/>
        </w:rPr>
        <w:t>p</w:t>
      </w:r>
      <w:r>
        <w:rPr>
          <w:rFonts w:ascii="Open Sans Light" w:hAnsi="Open Sans Light" w:cs="Open Sans Light"/>
          <w:color w:val="0A0A0A"/>
        </w:rPr>
        <w:t>rogram</w:t>
      </w:r>
      <w:r w:rsidR="00EE2C98">
        <w:rPr>
          <w:rFonts w:ascii="Open Sans Light" w:hAnsi="Open Sans Light" w:cs="Open Sans Light"/>
          <w:color w:val="0A0A0A"/>
        </w:rPr>
        <w:t xml:space="preserve">, administered by AL!VE (Association of Leaders in Volunteer Engagement), strengthens nonprofit capacity through the fundamental and strategic use of </w:t>
      </w:r>
      <w:r w:rsidR="00EE2C98">
        <w:rPr>
          <w:rFonts w:ascii="Open Sans Light" w:hAnsi="Open Sans Light" w:cs="Open Sans Light"/>
          <w:color w:val="0A0A0A"/>
        </w:rPr>
        <w:lastRenderedPageBreak/>
        <w:t xml:space="preserve">volunteers and their skills to address community needs, according to </w:t>
      </w:r>
      <w:hyperlink r:id="rId15" w:history="1">
        <w:r w:rsidR="00EE2C98" w:rsidRPr="004A5943">
          <w:rPr>
            <w:rStyle w:val="Hyperlink"/>
            <w:rFonts w:ascii="Open Sans Light" w:hAnsi="Open Sans Light" w:cs="Open Sans Light"/>
            <w:color w:val="4472C4" w:themeColor="accent1"/>
          </w:rPr>
          <w:t>volunteeralive.org</w:t>
        </w:r>
      </w:hyperlink>
      <w:r w:rsidR="00EE2C98">
        <w:rPr>
          <w:rFonts w:ascii="Open Sans Light" w:hAnsi="Open Sans Light" w:cs="Open Sans Light"/>
          <w:color w:val="0A0A0A"/>
        </w:rPr>
        <w:t>. A Service Enterprise is an organization that strategically leverages volunteers to achieve operational efficiency and greater social impacts.</w:t>
      </w:r>
      <w:r w:rsidR="00975675">
        <w:rPr>
          <w:rFonts w:ascii="Open Sans Light" w:hAnsi="Open Sans Light" w:cs="Open Sans Light"/>
          <w:color w:val="0A0A0A"/>
        </w:rPr>
        <w:t xml:space="preserve"> </w:t>
      </w:r>
    </w:p>
    <w:p w14:paraId="0FBD8EDB" w14:textId="761E26F2" w:rsidR="00FF02DE" w:rsidRDefault="00FF02DE" w:rsidP="00474DB7">
      <w:pPr>
        <w:shd w:val="clear" w:color="auto" w:fill="FFFFFF"/>
        <w:spacing w:line="360" w:lineRule="auto"/>
        <w:rPr>
          <w:rFonts w:ascii="Open Sans Light" w:hAnsi="Open Sans Light" w:cs="Open Sans Light"/>
          <w:color w:val="0A0A0A"/>
        </w:rPr>
      </w:pPr>
    </w:p>
    <w:p w14:paraId="3A5BDF8D" w14:textId="4FCFDC73" w:rsidR="00C12355" w:rsidRPr="00EA2A83" w:rsidRDefault="00FF02DE" w:rsidP="00474DB7">
      <w:pPr>
        <w:shd w:val="clear" w:color="auto" w:fill="FFFFFF"/>
        <w:spacing w:line="360" w:lineRule="auto"/>
        <w:rPr>
          <w:rFonts w:ascii="Open Sans Light" w:hAnsi="Open Sans Light" w:cs="Open Sans Light"/>
          <w:color w:val="0A0A0A"/>
        </w:rPr>
      </w:pPr>
      <w:r w:rsidRPr="003F5D9B">
        <w:rPr>
          <w:rFonts w:ascii="Open Sans Light" w:hAnsi="Open Sans Light" w:cs="Open Sans Light"/>
        </w:rPr>
        <w:t xml:space="preserve">The Kansas Volunteer Commission notified </w:t>
      </w:r>
      <w:r w:rsidR="008C4EEA" w:rsidRPr="003F5D9B">
        <w:rPr>
          <w:rFonts w:ascii="Open Sans Light" w:hAnsi="Open Sans Light" w:cs="Open Sans Light"/>
        </w:rPr>
        <w:t xml:space="preserve">Flint Hills Breadbasket, </w:t>
      </w:r>
      <w:r w:rsidR="00AD3783" w:rsidRPr="003F5D9B">
        <w:rPr>
          <w:rStyle w:val="sma-pipe"/>
          <w:rFonts w:ascii="Open Sans Light" w:hAnsi="Open Sans Light" w:cs="Open Sans Light"/>
        </w:rPr>
        <w:t>Girl Scouts of NE Kansas and NW Missouri</w:t>
      </w:r>
      <w:r w:rsidR="00DF037A" w:rsidRPr="003F5D9B">
        <w:rPr>
          <w:rStyle w:val="sma-pipe"/>
          <w:rFonts w:ascii="Open Sans Light" w:hAnsi="Open Sans Light" w:cs="Open Sans Light"/>
        </w:rPr>
        <w:t>,</w:t>
      </w:r>
      <w:r w:rsidR="008C4EEA" w:rsidRPr="003F5D9B">
        <w:rPr>
          <w:rStyle w:val="sma-pipe"/>
          <w:rFonts w:ascii="Open Sans Light" w:hAnsi="Open Sans Light" w:cs="Open Sans Light"/>
        </w:rPr>
        <w:t xml:space="preserve"> Harvesters – The Community Food Network and Stormont Vail Health </w:t>
      </w:r>
      <w:r w:rsidRPr="00EA2A83">
        <w:rPr>
          <w:rFonts w:ascii="Open Sans Light" w:hAnsi="Open Sans Light" w:cs="Open Sans Light"/>
          <w:color w:val="0A0A0A"/>
        </w:rPr>
        <w:t xml:space="preserve">about the </w:t>
      </w:r>
      <w:r w:rsidR="00EB7332" w:rsidRPr="00EA2A83">
        <w:rPr>
          <w:rFonts w:ascii="Open Sans Light" w:hAnsi="Open Sans Light" w:cs="Open Sans Light"/>
          <w:color w:val="0A0A0A"/>
        </w:rPr>
        <w:t>accreditation</w:t>
      </w:r>
      <w:r w:rsidR="008C4EEA">
        <w:rPr>
          <w:rFonts w:ascii="Open Sans Light" w:hAnsi="Open Sans Light" w:cs="Open Sans Light"/>
          <w:color w:val="0A0A0A"/>
        </w:rPr>
        <w:t>s</w:t>
      </w:r>
      <w:r w:rsidRPr="00EA2A83">
        <w:rPr>
          <w:rFonts w:ascii="Open Sans Light" w:hAnsi="Open Sans Light" w:cs="Open Sans Light"/>
          <w:color w:val="0A0A0A"/>
        </w:rPr>
        <w:t xml:space="preserve"> </w:t>
      </w:r>
      <w:r w:rsidR="007A0B44" w:rsidRPr="00EA2A83">
        <w:rPr>
          <w:rFonts w:ascii="Open Sans Light" w:hAnsi="Open Sans Light" w:cs="Open Sans Light"/>
          <w:color w:val="0A0A0A"/>
        </w:rPr>
        <w:t>in 202</w:t>
      </w:r>
      <w:r w:rsidR="00AD3783">
        <w:rPr>
          <w:rFonts w:ascii="Open Sans Light" w:hAnsi="Open Sans Light" w:cs="Open Sans Light"/>
          <w:color w:val="0A0A0A"/>
        </w:rPr>
        <w:t>5</w:t>
      </w:r>
      <w:r w:rsidRPr="00EA2A83">
        <w:rPr>
          <w:rFonts w:ascii="Open Sans Light" w:hAnsi="Open Sans Light" w:cs="Open Sans Light"/>
          <w:color w:val="0A0A0A"/>
        </w:rPr>
        <w:t>.</w:t>
      </w:r>
      <w:r w:rsidR="00EE2C98" w:rsidRPr="00EA2A83">
        <w:rPr>
          <w:rFonts w:ascii="Open Sans Light" w:hAnsi="Open Sans Light" w:cs="Open Sans Light"/>
          <w:color w:val="0A0A0A"/>
        </w:rPr>
        <w:t xml:space="preserve"> </w:t>
      </w:r>
      <w:r w:rsidR="00EB7332" w:rsidRPr="00EA2A83">
        <w:rPr>
          <w:rFonts w:ascii="Open Sans Light" w:hAnsi="Open Sans Light" w:cs="Open Sans Light"/>
          <w:color w:val="0A0A0A"/>
        </w:rPr>
        <w:t>Accreditation</w:t>
      </w:r>
      <w:r w:rsidR="00EE2C98" w:rsidRPr="00EA2A83">
        <w:rPr>
          <w:rFonts w:ascii="Open Sans Light" w:hAnsi="Open Sans Light" w:cs="Open Sans Light"/>
          <w:color w:val="0A0A0A"/>
        </w:rPr>
        <w:t xml:space="preserve"> remains in effect for three years. Organizations are required to apply for re</w:t>
      </w:r>
      <w:r w:rsidR="00EB7332" w:rsidRPr="00EA2A83">
        <w:rPr>
          <w:rFonts w:ascii="Open Sans Light" w:hAnsi="Open Sans Light" w:cs="Open Sans Light"/>
          <w:color w:val="0A0A0A"/>
        </w:rPr>
        <w:t>accreditation</w:t>
      </w:r>
      <w:r w:rsidR="00EE2C98" w:rsidRPr="00EA2A83">
        <w:rPr>
          <w:rFonts w:ascii="Open Sans Light" w:hAnsi="Open Sans Light" w:cs="Open Sans Light"/>
          <w:color w:val="0A0A0A"/>
        </w:rPr>
        <w:t xml:space="preserve"> after three years.</w:t>
      </w:r>
      <w:r w:rsidR="004045EA" w:rsidRPr="00EA2A83">
        <w:rPr>
          <w:rFonts w:ascii="Open Sans Light" w:hAnsi="Open Sans Light" w:cs="Open Sans Light"/>
          <w:color w:val="0A0A0A"/>
        </w:rPr>
        <w:t xml:space="preserve"> </w:t>
      </w:r>
      <w:r w:rsidR="00C12355" w:rsidRPr="00EA2A83">
        <w:rPr>
          <w:rFonts w:ascii="Open Sans Light" w:hAnsi="Open Sans Light" w:cs="Open Sans Light"/>
          <w:color w:val="0A0A0A"/>
        </w:rPr>
        <w:t xml:space="preserve">The prestigious award was approved by </w:t>
      </w:r>
      <w:proofErr w:type="gramStart"/>
      <w:r w:rsidR="00DB5699" w:rsidRPr="00EA2A83">
        <w:rPr>
          <w:rFonts w:ascii="Open Sans Light" w:hAnsi="Open Sans Light" w:cs="Open Sans Light"/>
          <w:color w:val="0A0A0A"/>
        </w:rPr>
        <w:t>A</w:t>
      </w:r>
      <w:r w:rsidR="00B23BF2" w:rsidRPr="00EA2A83">
        <w:rPr>
          <w:rFonts w:ascii="Open Sans Light" w:hAnsi="Open Sans Light" w:cs="Open Sans Light"/>
          <w:color w:val="0A0A0A"/>
        </w:rPr>
        <w:t>L!VE</w:t>
      </w:r>
      <w:proofErr w:type="gramEnd"/>
      <w:r w:rsidR="00C12355" w:rsidRPr="00EA2A83">
        <w:rPr>
          <w:rFonts w:ascii="Open Sans Light" w:hAnsi="Open Sans Light" w:cs="Open Sans Light"/>
          <w:color w:val="0A0A0A"/>
        </w:rPr>
        <w:t>,</w:t>
      </w:r>
      <w:r w:rsidR="004045EA" w:rsidRPr="00EA2A83">
        <w:rPr>
          <w:rFonts w:ascii="Open Sans Light" w:hAnsi="Open Sans Light" w:cs="Open Sans Light"/>
          <w:color w:val="0A0A0A"/>
        </w:rPr>
        <w:t xml:space="preserve"> one of</w:t>
      </w:r>
      <w:r w:rsidR="00C12355" w:rsidRPr="00EA2A83">
        <w:rPr>
          <w:rFonts w:ascii="Open Sans Light" w:hAnsi="Open Sans Light" w:cs="Open Sans Light"/>
          <w:color w:val="0A0A0A"/>
        </w:rPr>
        <w:t xml:space="preserve"> the </w:t>
      </w:r>
      <w:r w:rsidR="004045EA" w:rsidRPr="00EA2A83">
        <w:rPr>
          <w:rFonts w:ascii="Open Sans Light" w:hAnsi="Open Sans Light" w:cs="Open Sans Light"/>
          <w:color w:val="0A0A0A"/>
        </w:rPr>
        <w:t>nation</w:t>
      </w:r>
      <w:r w:rsidR="00C12355" w:rsidRPr="00EA2A83">
        <w:rPr>
          <w:rFonts w:ascii="Open Sans Light" w:hAnsi="Open Sans Light" w:cs="Open Sans Light"/>
          <w:color w:val="0A0A0A"/>
        </w:rPr>
        <w:t>’s largest</w:t>
      </w:r>
      <w:r w:rsidR="000C0F58" w:rsidRPr="00EA2A83">
        <w:rPr>
          <w:rFonts w:ascii="Open Sans Light" w:hAnsi="Open Sans Light" w:cs="Open Sans Light"/>
          <w:color w:val="0A0A0A"/>
        </w:rPr>
        <w:t xml:space="preserve"> </w:t>
      </w:r>
      <w:r w:rsidR="00C12355" w:rsidRPr="00EA2A83">
        <w:rPr>
          <w:rFonts w:ascii="Open Sans Light" w:hAnsi="Open Sans Light" w:cs="Open Sans Light"/>
          <w:color w:val="0A0A0A"/>
        </w:rPr>
        <w:t>organization</w:t>
      </w:r>
      <w:r w:rsidR="00B23BF2" w:rsidRPr="00EA2A83">
        <w:rPr>
          <w:rFonts w:ascii="Open Sans Light" w:hAnsi="Open Sans Light" w:cs="Open Sans Light"/>
          <w:color w:val="0A0A0A"/>
        </w:rPr>
        <w:t>s</w:t>
      </w:r>
      <w:r w:rsidR="00C12355" w:rsidRPr="00EA2A83">
        <w:rPr>
          <w:rFonts w:ascii="Open Sans Light" w:hAnsi="Open Sans Light" w:cs="Open Sans Light"/>
          <w:color w:val="0A0A0A"/>
        </w:rPr>
        <w:t xml:space="preserve"> dedicated to volunteer service</w:t>
      </w:r>
      <w:r w:rsidR="000C0F58" w:rsidRPr="00EA2A83">
        <w:rPr>
          <w:rFonts w:ascii="Open Sans Light" w:hAnsi="Open Sans Light" w:cs="Open Sans Light"/>
          <w:color w:val="0A0A0A"/>
        </w:rPr>
        <w:t>.</w:t>
      </w:r>
      <w:r w:rsidR="00975675" w:rsidRPr="00EA2A83">
        <w:rPr>
          <w:rFonts w:ascii="Open Sans Light" w:hAnsi="Open Sans Light" w:cs="Open Sans Light"/>
          <w:color w:val="0A0A0A"/>
        </w:rPr>
        <w:t xml:space="preserve"> </w:t>
      </w:r>
    </w:p>
    <w:p w14:paraId="503B3B5D" w14:textId="77777777" w:rsidR="00F362E1" w:rsidRPr="00EA2A83" w:rsidRDefault="00F362E1" w:rsidP="00474DB7">
      <w:pPr>
        <w:shd w:val="clear" w:color="auto" w:fill="FFFFFF"/>
        <w:spacing w:line="360" w:lineRule="auto"/>
        <w:rPr>
          <w:rFonts w:ascii="Open Sans Light" w:hAnsi="Open Sans Light" w:cs="Open Sans Light"/>
          <w:color w:val="0A0A0A"/>
        </w:rPr>
      </w:pPr>
    </w:p>
    <w:p w14:paraId="38A9AFBD" w14:textId="6F93B765" w:rsidR="00FF02DE" w:rsidRPr="003F5D9B" w:rsidRDefault="00C12355" w:rsidP="00474DB7">
      <w:pPr>
        <w:shd w:val="clear" w:color="auto" w:fill="FFFFFF"/>
        <w:spacing w:line="360" w:lineRule="auto"/>
        <w:rPr>
          <w:rFonts w:ascii="Open Sans Light" w:hAnsi="Open Sans Light" w:cs="Open Sans Light"/>
        </w:rPr>
      </w:pPr>
      <w:r w:rsidRPr="003F5D9B">
        <w:rPr>
          <w:rFonts w:ascii="Open Sans Light" w:hAnsi="Open Sans Light" w:cs="Open Sans Light"/>
        </w:rPr>
        <w:t>Th</w:t>
      </w:r>
      <w:r w:rsidR="000C0F58" w:rsidRPr="003F5D9B">
        <w:rPr>
          <w:rFonts w:ascii="Open Sans Light" w:hAnsi="Open Sans Light" w:cs="Open Sans Light"/>
        </w:rPr>
        <w:t>e</w:t>
      </w:r>
      <w:r w:rsidRPr="003F5D9B">
        <w:rPr>
          <w:rFonts w:ascii="Open Sans Light" w:hAnsi="Open Sans Light" w:cs="Open Sans Light"/>
        </w:rPr>
        <w:t xml:space="preserve"> </w:t>
      </w:r>
      <w:r w:rsidR="00EB7332" w:rsidRPr="003F5D9B">
        <w:rPr>
          <w:rFonts w:ascii="Open Sans Light" w:hAnsi="Open Sans Light" w:cs="Open Sans Light"/>
        </w:rPr>
        <w:t xml:space="preserve">accreditation </w:t>
      </w:r>
      <w:r w:rsidR="00AD3783" w:rsidRPr="003F5D9B">
        <w:rPr>
          <w:rFonts w:ascii="Open Sans Light" w:hAnsi="Open Sans Light" w:cs="Open Sans Light"/>
        </w:rPr>
        <w:t>recognizes</w:t>
      </w:r>
      <w:r w:rsidR="00AD3783" w:rsidRPr="003F5D9B">
        <w:rPr>
          <w:rStyle w:val="sma-pipe"/>
          <w:rFonts w:ascii="Open Sans Light" w:hAnsi="Open Sans Light" w:cs="Open Sans Light"/>
        </w:rPr>
        <w:t xml:space="preserve"> </w:t>
      </w:r>
      <w:r w:rsidR="00476C1A" w:rsidRPr="003F5D9B">
        <w:rPr>
          <w:rFonts w:ascii="Open Sans Light" w:hAnsi="Open Sans Light" w:cs="Open Sans Light"/>
        </w:rPr>
        <w:t xml:space="preserve">Flint Hills Breadbasket, </w:t>
      </w:r>
      <w:r w:rsidR="00476C1A" w:rsidRPr="003F5D9B">
        <w:rPr>
          <w:rStyle w:val="sma-pipe"/>
          <w:rFonts w:ascii="Open Sans Light" w:hAnsi="Open Sans Light" w:cs="Open Sans Light"/>
        </w:rPr>
        <w:t xml:space="preserve">Girl Scouts of NE Kansas and NW Missouri, Harvesters – The Community Food Network and Stormont Vail Health </w:t>
      </w:r>
      <w:r w:rsidRPr="003F5D9B">
        <w:rPr>
          <w:rFonts w:ascii="Open Sans Light" w:hAnsi="Open Sans Light" w:cs="Open Sans Light"/>
        </w:rPr>
        <w:t>as leading organization</w:t>
      </w:r>
      <w:r w:rsidR="00476C1A" w:rsidRPr="003F5D9B">
        <w:rPr>
          <w:rFonts w:ascii="Open Sans Light" w:hAnsi="Open Sans Light" w:cs="Open Sans Light"/>
        </w:rPr>
        <w:t>s</w:t>
      </w:r>
      <w:r w:rsidRPr="003F5D9B">
        <w:rPr>
          <w:rFonts w:ascii="Open Sans Light" w:hAnsi="Open Sans Light" w:cs="Open Sans Light"/>
        </w:rPr>
        <w:t xml:space="preserve"> in volunteer engagement.</w:t>
      </w:r>
      <w:r w:rsidR="000C0F58" w:rsidRPr="003F5D9B">
        <w:rPr>
          <w:rFonts w:ascii="Open Sans Light" w:hAnsi="Open Sans Light" w:cs="Open Sans Light"/>
        </w:rPr>
        <w:t xml:space="preserve"> </w:t>
      </w:r>
      <w:r w:rsidRPr="003F5D9B">
        <w:rPr>
          <w:rFonts w:ascii="Open Sans Light" w:hAnsi="Open Sans Light" w:cs="Open Sans Light"/>
        </w:rPr>
        <w:t xml:space="preserve">To earn the </w:t>
      </w:r>
      <w:r w:rsidR="00EA2A83" w:rsidRPr="003F5D9B">
        <w:rPr>
          <w:rFonts w:ascii="Open Sans Light" w:hAnsi="Open Sans Light" w:cs="Open Sans Light"/>
        </w:rPr>
        <w:t>accreditation</w:t>
      </w:r>
      <w:r w:rsidRPr="003F5D9B">
        <w:rPr>
          <w:rFonts w:ascii="Open Sans Light" w:hAnsi="Open Sans Light" w:cs="Open Sans Light"/>
        </w:rPr>
        <w:t>, the</w:t>
      </w:r>
      <w:r w:rsidR="00FF02DE" w:rsidRPr="003F5D9B">
        <w:rPr>
          <w:rFonts w:ascii="Open Sans Light" w:hAnsi="Open Sans Light" w:cs="Open Sans Light"/>
        </w:rPr>
        <w:t xml:space="preserve"> nonprofit</w:t>
      </w:r>
      <w:r w:rsidR="00476C1A" w:rsidRPr="003F5D9B">
        <w:rPr>
          <w:rFonts w:ascii="Open Sans Light" w:hAnsi="Open Sans Light" w:cs="Open Sans Light"/>
        </w:rPr>
        <w:t>s</w:t>
      </w:r>
      <w:r w:rsidR="00FF02DE" w:rsidRPr="003F5D9B">
        <w:rPr>
          <w:rFonts w:ascii="Open Sans Light" w:hAnsi="Open Sans Light" w:cs="Open Sans Light"/>
        </w:rPr>
        <w:t xml:space="preserve"> </w:t>
      </w:r>
      <w:r w:rsidRPr="003F5D9B">
        <w:rPr>
          <w:rFonts w:ascii="Open Sans Light" w:hAnsi="Open Sans Light" w:cs="Open Sans Light"/>
        </w:rPr>
        <w:t>completed an extensive organizational assessment</w:t>
      </w:r>
      <w:r w:rsidR="00FF02DE" w:rsidRPr="003F5D9B">
        <w:rPr>
          <w:rFonts w:ascii="Open Sans Light" w:hAnsi="Open Sans Light" w:cs="Open Sans Light"/>
        </w:rPr>
        <w:t>;</w:t>
      </w:r>
      <w:r w:rsidRPr="003F5D9B">
        <w:rPr>
          <w:rFonts w:ascii="Open Sans Light" w:hAnsi="Open Sans Light" w:cs="Open Sans Light"/>
        </w:rPr>
        <w:t xml:space="preserve"> </w:t>
      </w:r>
      <w:r w:rsidR="00DF037A" w:rsidRPr="003F5D9B">
        <w:rPr>
          <w:rFonts w:ascii="Open Sans Light" w:hAnsi="Open Sans Light" w:cs="Open Sans Light"/>
        </w:rPr>
        <w:t>20</w:t>
      </w:r>
      <w:r w:rsidRPr="003F5D9B">
        <w:rPr>
          <w:rFonts w:ascii="Open Sans Light" w:hAnsi="Open Sans Light" w:cs="Open Sans Light"/>
        </w:rPr>
        <w:t xml:space="preserve"> hours of training</w:t>
      </w:r>
      <w:r w:rsidR="00FF02DE" w:rsidRPr="003F5D9B">
        <w:rPr>
          <w:rFonts w:ascii="Open Sans Light" w:hAnsi="Open Sans Light" w:cs="Open Sans Light"/>
        </w:rPr>
        <w:t xml:space="preserve">; </w:t>
      </w:r>
      <w:r w:rsidR="00DB5699" w:rsidRPr="003F5D9B">
        <w:rPr>
          <w:rFonts w:ascii="Open Sans Light" w:hAnsi="Open Sans Light" w:cs="Open Sans Light"/>
        </w:rPr>
        <w:t>2</w:t>
      </w:r>
      <w:r w:rsidR="00DF037A" w:rsidRPr="003F5D9B">
        <w:rPr>
          <w:rFonts w:ascii="Open Sans Light" w:hAnsi="Open Sans Light" w:cs="Open Sans Light"/>
        </w:rPr>
        <w:t xml:space="preserve">4 </w:t>
      </w:r>
      <w:r w:rsidRPr="003F5D9B">
        <w:rPr>
          <w:rFonts w:ascii="Open Sans Light" w:hAnsi="Open Sans Light" w:cs="Open Sans Light"/>
        </w:rPr>
        <w:t>hours of coaching</w:t>
      </w:r>
      <w:r w:rsidR="00FF02DE" w:rsidRPr="003F5D9B">
        <w:rPr>
          <w:rFonts w:ascii="Open Sans Light" w:hAnsi="Open Sans Light" w:cs="Open Sans Light"/>
        </w:rPr>
        <w:t>;</w:t>
      </w:r>
      <w:r w:rsidRPr="003F5D9B">
        <w:rPr>
          <w:rFonts w:ascii="Open Sans Light" w:hAnsi="Open Sans Light" w:cs="Open Sans Light"/>
        </w:rPr>
        <w:t xml:space="preserve"> intensive planning</w:t>
      </w:r>
      <w:r w:rsidR="00FF02DE" w:rsidRPr="003F5D9B">
        <w:rPr>
          <w:rFonts w:ascii="Open Sans Light" w:hAnsi="Open Sans Light" w:cs="Open Sans Light"/>
        </w:rPr>
        <w:t>;</w:t>
      </w:r>
      <w:r w:rsidRPr="003F5D9B">
        <w:rPr>
          <w:rFonts w:ascii="Open Sans Light" w:hAnsi="Open Sans Light" w:cs="Open Sans Light"/>
        </w:rPr>
        <w:t xml:space="preserve"> and </w:t>
      </w:r>
      <w:r w:rsidR="000C0F58" w:rsidRPr="003F5D9B">
        <w:rPr>
          <w:rFonts w:ascii="Open Sans Light" w:hAnsi="Open Sans Light" w:cs="Open Sans Light"/>
        </w:rPr>
        <w:t xml:space="preserve">the </w:t>
      </w:r>
      <w:r w:rsidRPr="003F5D9B">
        <w:rPr>
          <w:rFonts w:ascii="Open Sans Light" w:hAnsi="Open Sans Light" w:cs="Open Sans Light"/>
        </w:rPr>
        <w:t>implementation of change management practices.</w:t>
      </w:r>
    </w:p>
    <w:p w14:paraId="66476E7E" w14:textId="77777777" w:rsidR="00FF02DE" w:rsidRDefault="00FF02DE" w:rsidP="00474DB7">
      <w:pPr>
        <w:shd w:val="clear" w:color="auto" w:fill="FFFFFF"/>
        <w:spacing w:line="360" w:lineRule="auto"/>
        <w:rPr>
          <w:rFonts w:ascii="Open Sans Light" w:hAnsi="Open Sans Light" w:cs="Open Sans Light"/>
          <w:color w:val="0A0A0A"/>
        </w:rPr>
      </w:pPr>
    </w:p>
    <w:p w14:paraId="3CFEB118" w14:textId="080611AB" w:rsidR="00C12355" w:rsidRPr="003F5D9B" w:rsidRDefault="000C0F58" w:rsidP="00474DB7">
      <w:pPr>
        <w:shd w:val="clear" w:color="auto" w:fill="FFFFFF"/>
        <w:spacing w:line="360" w:lineRule="auto"/>
        <w:rPr>
          <w:rFonts w:ascii="Open Sans Light" w:hAnsi="Open Sans Light" w:cs="Open Sans Light"/>
        </w:rPr>
      </w:pPr>
      <w:r w:rsidRPr="003F5D9B">
        <w:rPr>
          <w:rFonts w:ascii="Open Sans Light" w:hAnsi="Open Sans Light" w:cs="Open Sans Light"/>
        </w:rPr>
        <w:t>M</w:t>
      </w:r>
      <w:r w:rsidR="00C12355" w:rsidRPr="003F5D9B">
        <w:rPr>
          <w:rFonts w:ascii="Open Sans Light" w:hAnsi="Open Sans Light" w:cs="Open Sans Light"/>
        </w:rPr>
        <w:t xml:space="preserve">eeting the </w:t>
      </w:r>
      <w:r w:rsidR="00EA2A83" w:rsidRPr="003F5D9B">
        <w:rPr>
          <w:rFonts w:ascii="Open Sans Light" w:hAnsi="Open Sans Light" w:cs="Open Sans Light"/>
        </w:rPr>
        <w:t xml:space="preserve">accreditation </w:t>
      </w:r>
      <w:r w:rsidR="00C12355" w:rsidRPr="003F5D9B">
        <w:rPr>
          <w:rFonts w:ascii="Open Sans Light" w:hAnsi="Open Sans Light" w:cs="Open Sans Light"/>
        </w:rPr>
        <w:t xml:space="preserve">criteria means that </w:t>
      </w:r>
      <w:r w:rsidR="00476C1A" w:rsidRPr="003F5D9B">
        <w:rPr>
          <w:rFonts w:ascii="Open Sans Light" w:hAnsi="Open Sans Light" w:cs="Open Sans Light"/>
        </w:rPr>
        <w:t xml:space="preserve">Flint Hills Breadbasket, </w:t>
      </w:r>
      <w:r w:rsidR="00476C1A" w:rsidRPr="003F5D9B">
        <w:rPr>
          <w:rStyle w:val="sma-pipe"/>
          <w:rFonts w:ascii="Open Sans Light" w:hAnsi="Open Sans Light" w:cs="Open Sans Light"/>
        </w:rPr>
        <w:t xml:space="preserve">Girl Scouts of NE Kansas and NW Missouri, Harvesters – The Community Food Network and Stormont Vail Health </w:t>
      </w:r>
      <w:r w:rsidR="00476C1A" w:rsidRPr="003F5D9B">
        <w:rPr>
          <w:rFonts w:ascii="Open Sans Light" w:hAnsi="Open Sans Light" w:cs="Open Sans Light"/>
        </w:rPr>
        <w:t>are</w:t>
      </w:r>
      <w:r w:rsidRPr="003F5D9B">
        <w:rPr>
          <w:rFonts w:ascii="Open Sans Light" w:hAnsi="Open Sans Light" w:cs="Open Sans Light"/>
        </w:rPr>
        <w:t xml:space="preserve"> </w:t>
      </w:r>
      <w:r w:rsidR="00C12355" w:rsidRPr="003F5D9B">
        <w:rPr>
          <w:rFonts w:ascii="Open Sans Light" w:hAnsi="Open Sans Light" w:cs="Open Sans Light"/>
        </w:rPr>
        <w:t xml:space="preserve">fully equipped to utilize the time and talent of volunteers to expand and enhance </w:t>
      </w:r>
      <w:r w:rsidR="00FF02DE" w:rsidRPr="003F5D9B">
        <w:rPr>
          <w:rFonts w:ascii="Open Sans Light" w:hAnsi="Open Sans Light" w:cs="Open Sans Light"/>
        </w:rPr>
        <w:t>its</w:t>
      </w:r>
      <w:r w:rsidRPr="003F5D9B">
        <w:rPr>
          <w:rFonts w:ascii="Open Sans Light" w:hAnsi="Open Sans Light" w:cs="Open Sans Light"/>
        </w:rPr>
        <w:t xml:space="preserve"> </w:t>
      </w:r>
      <w:r w:rsidR="00C12355" w:rsidRPr="003F5D9B">
        <w:rPr>
          <w:rFonts w:ascii="Open Sans Light" w:hAnsi="Open Sans Light" w:cs="Open Sans Light"/>
        </w:rPr>
        <w:t>services.</w:t>
      </w:r>
    </w:p>
    <w:p w14:paraId="0FCC44E3" w14:textId="1FF15BBA" w:rsidR="00F362E1" w:rsidRDefault="00C12355" w:rsidP="00474DB7">
      <w:pPr>
        <w:shd w:val="clear" w:color="auto" w:fill="FFFFFF"/>
        <w:spacing w:line="360" w:lineRule="auto"/>
        <w:rPr>
          <w:rFonts w:ascii="Open Sans Light" w:hAnsi="Open Sans Light" w:cs="Open Sans Light"/>
          <w:color w:val="342F25"/>
        </w:rPr>
      </w:pPr>
      <w:r w:rsidRPr="00F348EA">
        <w:rPr>
          <w:rFonts w:ascii="Open Sans Light" w:hAnsi="Open Sans Light" w:cs="Open Sans Light"/>
          <w:color w:val="0A0A0A"/>
        </w:rPr>
        <w:t> </w:t>
      </w:r>
    </w:p>
    <w:p w14:paraId="3157E1CE" w14:textId="296179C8" w:rsidR="00251BCD" w:rsidRPr="00F348EA" w:rsidRDefault="00F362E1" w:rsidP="00251BCD">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The Service Enterprise program concept was formed in 2010. In fall 2013, Points of Light scaled the project to 17 Service Enterprise Hubs in 11 states and certified 60 organizations. Points of Light between 2014 and 2021 scaled the project to 31 states and certified more than 640 organizations. </w:t>
      </w:r>
      <w:r w:rsidR="00251BCD">
        <w:rPr>
          <w:rFonts w:ascii="Open Sans Light" w:hAnsi="Open Sans Light" w:cs="Open Sans Light"/>
          <w:color w:val="0A0A0A"/>
        </w:rPr>
        <w:t xml:space="preserve">As of 2025, there are now more than 700 Service Enterprise organizations nationwide. In October 2022, </w:t>
      </w:r>
      <w:proofErr w:type="gramStart"/>
      <w:r w:rsidR="00251BCD">
        <w:rPr>
          <w:rFonts w:ascii="Open Sans Light" w:hAnsi="Open Sans Light" w:cs="Open Sans Light"/>
          <w:color w:val="0A0A0A"/>
        </w:rPr>
        <w:t>AL!VE</w:t>
      </w:r>
      <w:proofErr w:type="gramEnd"/>
      <w:r w:rsidR="00251BCD">
        <w:rPr>
          <w:rFonts w:ascii="Open Sans Light" w:hAnsi="Open Sans Light" w:cs="Open Sans Light"/>
          <w:color w:val="0A0A0A"/>
        </w:rPr>
        <w:t>, began administering the program.</w:t>
      </w:r>
    </w:p>
    <w:p w14:paraId="61F1B048" w14:textId="137E6CE9" w:rsidR="00F362E1" w:rsidRPr="00F348EA" w:rsidRDefault="00F362E1" w:rsidP="00474DB7">
      <w:pPr>
        <w:shd w:val="clear" w:color="auto" w:fill="FFFFFF"/>
        <w:spacing w:line="360" w:lineRule="auto"/>
        <w:rPr>
          <w:rFonts w:ascii="Open Sans Light" w:hAnsi="Open Sans Light" w:cs="Open Sans Light"/>
          <w:color w:val="0A0A0A"/>
        </w:rPr>
      </w:pPr>
      <w:r w:rsidRPr="00F348EA">
        <w:rPr>
          <w:rFonts w:ascii="Open Sans Light" w:hAnsi="Open Sans Light" w:cs="Open Sans Light"/>
          <w:color w:val="0A0A0A"/>
        </w:rPr>
        <w:t> </w:t>
      </w:r>
    </w:p>
    <w:p w14:paraId="311A4D8F" w14:textId="7D1DAD95" w:rsidR="004A5943" w:rsidRDefault="00F362E1"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Service Enterprise training and </w:t>
      </w:r>
      <w:r w:rsidR="00EA2A83">
        <w:rPr>
          <w:rFonts w:ascii="Open Sans Light" w:hAnsi="Open Sans Light" w:cs="Open Sans Light"/>
          <w:color w:val="0A0A0A"/>
        </w:rPr>
        <w:t>accreditation</w:t>
      </w:r>
      <w:r>
        <w:rPr>
          <w:rFonts w:ascii="Open Sans Light" w:hAnsi="Open Sans Light" w:cs="Open Sans Light"/>
          <w:color w:val="0A0A0A"/>
        </w:rPr>
        <w:t xml:space="preserve"> is delivered through a network of Service Enterprise Hubs, which are qualified organizations designated as trainers in the program standards.</w:t>
      </w:r>
    </w:p>
    <w:p w14:paraId="77AE424E" w14:textId="77777777" w:rsidR="004A5943" w:rsidRDefault="004A5943" w:rsidP="00474DB7">
      <w:pPr>
        <w:shd w:val="clear" w:color="auto" w:fill="FFFFFF"/>
        <w:spacing w:line="360" w:lineRule="auto"/>
        <w:rPr>
          <w:rFonts w:ascii="Open Sans Light" w:hAnsi="Open Sans Light" w:cs="Open Sans Light"/>
          <w:color w:val="0A0A0A"/>
        </w:rPr>
      </w:pPr>
    </w:p>
    <w:p w14:paraId="5A310202" w14:textId="34FC6D29" w:rsidR="00F362E1" w:rsidRPr="00F362E1" w:rsidRDefault="00F570EE"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In 201</w:t>
      </w:r>
      <w:r w:rsidR="004A5943">
        <w:rPr>
          <w:rFonts w:ascii="Open Sans Light" w:hAnsi="Open Sans Light" w:cs="Open Sans Light"/>
          <w:color w:val="0A0A0A"/>
        </w:rPr>
        <w:t>9</w:t>
      </w:r>
      <w:r>
        <w:rPr>
          <w:rFonts w:ascii="Open Sans Light" w:hAnsi="Open Sans Light" w:cs="Open Sans Light"/>
          <w:color w:val="0A0A0A"/>
        </w:rPr>
        <w:t xml:space="preserve">, the Kansas Volunteer Commission became the first organization in Kansas to receive Service Enterprise </w:t>
      </w:r>
      <w:r w:rsidR="00EA2A83">
        <w:rPr>
          <w:rFonts w:ascii="Open Sans Light" w:hAnsi="Open Sans Light" w:cs="Open Sans Light"/>
          <w:color w:val="0A0A0A"/>
        </w:rPr>
        <w:t>accreditation and was reaccredited in 2024</w:t>
      </w:r>
      <w:r>
        <w:rPr>
          <w:rFonts w:ascii="Open Sans Light" w:hAnsi="Open Sans Light" w:cs="Open Sans Light"/>
          <w:color w:val="0A0A0A"/>
        </w:rPr>
        <w:t>.</w:t>
      </w:r>
      <w:r w:rsidR="004A5943">
        <w:rPr>
          <w:rFonts w:ascii="Open Sans Light" w:hAnsi="Open Sans Light" w:cs="Open Sans Light"/>
          <w:color w:val="0A0A0A"/>
        </w:rPr>
        <w:t xml:space="preserve"> Now, the Commission serves as a Service Enterprise Hub for the Midwest.</w:t>
      </w:r>
    </w:p>
    <w:p w14:paraId="1A651A8D" w14:textId="77777777" w:rsidR="000C0F58" w:rsidRPr="00F348EA" w:rsidRDefault="000C0F58" w:rsidP="00474DB7">
      <w:pPr>
        <w:shd w:val="clear" w:color="auto" w:fill="FFFFFF"/>
        <w:spacing w:line="360" w:lineRule="auto"/>
        <w:rPr>
          <w:rFonts w:ascii="Open Sans Light" w:hAnsi="Open Sans Light" w:cs="Open Sans Light"/>
          <w:color w:val="0A0A0A"/>
        </w:rPr>
      </w:pPr>
    </w:p>
    <w:p w14:paraId="78A9795B" w14:textId="77777777" w:rsidR="00F362E1" w:rsidRDefault="00C12355" w:rsidP="00474DB7">
      <w:pPr>
        <w:shd w:val="clear" w:color="auto" w:fill="FFFFFF"/>
        <w:spacing w:line="360" w:lineRule="auto"/>
        <w:rPr>
          <w:rFonts w:ascii="Open Sans Light" w:hAnsi="Open Sans Light" w:cs="Open Sans Light"/>
          <w:color w:val="0A0A0A"/>
        </w:rPr>
      </w:pPr>
      <w:r w:rsidRPr="00F348EA">
        <w:rPr>
          <w:rFonts w:ascii="Open Sans Light" w:hAnsi="Open Sans Light" w:cs="Open Sans Light"/>
          <w:color w:val="0A0A0A"/>
        </w:rPr>
        <w:t>Research conducted by the TCC Group, a national program and evaluation firm, found that organizations operating as Service Enterprises outperform peer organizations on all aspects of organizational effectiveness and are more adaptable, sustainable and capable of scaling their work.</w:t>
      </w:r>
    </w:p>
    <w:p w14:paraId="07E87049" w14:textId="77777777" w:rsidR="00F362E1" w:rsidRDefault="00F362E1" w:rsidP="00474DB7">
      <w:pPr>
        <w:shd w:val="clear" w:color="auto" w:fill="FFFFFF"/>
        <w:spacing w:line="360" w:lineRule="auto"/>
        <w:rPr>
          <w:rFonts w:ascii="Open Sans Light" w:hAnsi="Open Sans Light" w:cs="Open Sans Light"/>
          <w:color w:val="0A0A0A"/>
        </w:rPr>
      </w:pPr>
    </w:p>
    <w:p w14:paraId="44B49E45" w14:textId="7B28442F" w:rsidR="000C0F58" w:rsidRDefault="00975675"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Research also shows that Service Enterprises are as effective as their peers while operating at almost half the annual budget. For every $1 Service Enterprises invest in volunteer engagement, they get $3-$6 in return through more effective program delivery.</w:t>
      </w:r>
    </w:p>
    <w:p w14:paraId="52CCAA98" w14:textId="10B97C3D" w:rsidR="00F362E1" w:rsidRDefault="00F362E1" w:rsidP="00A071C9">
      <w:pPr>
        <w:shd w:val="clear" w:color="auto" w:fill="FFFFFF"/>
        <w:spacing w:line="360" w:lineRule="auto"/>
        <w:rPr>
          <w:rFonts w:ascii="Open Sans Light" w:hAnsi="Open Sans Light" w:cs="Open Sans Light"/>
          <w:color w:val="0A0A0A"/>
        </w:rPr>
      </w:pPr>
    </w:p>
    <w:p w14:paraId="36DFDCAB" w14:textId="03655F78" w:rsidR="00F362E1" w:rsidRDefault="00F362E1" w:rsidP="00A071C9">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The</w:t>
      </w:r>
      <w:r w:rsidR="00172932">
        <w:rPr>
          <w:rFonts w:ascii="Open Sans Light" w:hAnsi="Open Sans Light" w:cs="Open Sans Light"/>
          <w:color w:val="0A0A0A"/>
        </w:rPr>
        <w:t xml:space="preserve"> thirteen</w:t>
      </w:r>
      <w:r>
        <w:rPr>
          <w:rFonts w:ascii="Open Sans Light" w:hAnsi="Open Sans Light" w:cs="Open Sans Light"/>
          <w:color w:val="0A0A0A"/>
        </w:rPr>
        <w:t xml:space="preserve"> Kansas </w:t>
      </w:r>
      <w:r w:rsidR="00DF037A">
        <w:rPr>
          <w:rFonts w:ascii="Open Sans Light" w:hAnsi="Open Sans Light" w:cs="Open Sans Light"/>
          <w:color w:val="0A0A0A"/>
        </w:rPr>
        <w:t>organizations</w:t>
      </w:r>
      <w:r>
        <w:rPr>
          <w:rFonts w:ascii="Open Sans Light" w:hAnsi="Open Sans Light" w:cs="Open Sans Light"/>
          <w:color w:val="0A0A0A"/>
        </w:rPr>
        <w:t xml:space="preserve"> to receive Service Enterprise </w:t>
      </w:r>
      <w:r w:rsidR="00EA2A83">
        <w:rPr>
          <w:rFonts w:ascii="Open Sans Light" w:hAnsi="Open Sans Light" w:cs="Open Sans Light"/>
          <w:color w:val="0A0A0A"/>
        </w:rPr>
        <w:t xml:space="preserve">accreditation </w:t>
      </w:r>
      <w:r w:rsidR="00F570EE">
        <w:rPr>
          <w:rFonts w:ascii="Open Sans Light" w:hAnsi="Open Sans Light" w:cs="Open Sans Light"/>
          <w:color w:val="0A0A0A"/>
        </w:rPr>
        <w:t>to date are</w:t>
      </w:r>
      <w:r>
        <w:rPr>
          <w:rFonts w:ascii="Open Sans Light" w:hAnsi="Open Sans Light" w:cs="Open Sans Light"/>
          <w:color w:val="0A0A0A"/>
        </w:rPr>
        <w:t>:</w:t>
      </w:r>
    </w:p>
    <w:p w14:paraId="209AD1A3" w14:textId="6959497A" w:rsidR="00DF037A" w:rsidRDefault="00DF037A" w:rsidP="004A594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Kansas Volunteer Commission, Topeka. The organization was accredited in 2019 and reaccredited in 2024. </w:t>
      </w:r>
    </w:p>
    <w:p w14:paraId="75F75A25" w14:textId="24532248" w:rsidR="004A5943" w:rsidRDefault="004A5943" w:rsidP="004A5943">
      <w:pPr>
        <w:pStyle w:val="ListParagraph"/>
        <w:numPr>
          <w:ilvl w:val="0"/>
          <w:numId w:val="8"/>
        </w:numPr>
        <w:shd w:val="clear" w:color="auto" w:fill="FFFFFF"/>
        <w:spacing w:line="360" w:lineRule="auto"/>
        <w:rPr>
          <w:rFonts w:ascii="Open Sans Light" w:hAnsi="Open Sans Light" w:cs="Open Sans Light"/>
          <w:color w:val="0A0A0A"/>
        </w:rPr>
      </w:pPr>
      <w:r w:rsidRPr="009A0193">
        <w:rPr>
          <w:rFonts w:ascii="Open Sans Light" w:hAnsi="Open Sans Light" w:cs="Open Sans Light"/>
          <w:color w:val="0A0A0A"/>
        </w:rPr>
        <w:t>Topeka Habitat for Humanity Inc., Topeka. The organization</w:t>
      </w:r>
      <w:r>
        <w:rPr>
          <w:rFonts w:ascii="Open Sans Light" w:hAnsi="Open Sans Light" w:cs="Open Sans Light"/>
          <w:color w:val="0A0A0A"/>
        </w:rPr>
        <w:t xml:space="preserve"> was</w:t>
      </w:r>
      <w:r w:rsidRPr="009A0193">
        <w:rPr>
          <w:rFonts w:ascii="Open Sans Light" w:hAnsi="Open Sans Light" w:cs="Open Sans Light"/>
          <w:color w:val="0A0A0A"/>
        </w:rPr>
        <w:t xml:space="preserve"> </w:t>
      </w:r>
      <w:r w:rsidR="00EA2A83">
        <w:rPr>
          <w:rFonts w:ascii="Open Sans Light" w:hAnsi="Open Sans Light" w:cs="Open Sans Light"/>
          <w:color w:val="0A0A0A"/>
        </w:rPr>
        <w:t xml:space="preserve">accredited </w:t>
      </w:r>
      <w:r>
        <w:rPr>
          <w:rFonts w:ascii="Open Sans Light" w:hAnsi="Open Sans Light" w:cs="Open Sans Light"/>
          <w:color w:val="0A0A0A"/>
        </w:rPr>
        <w:t>in 2021</w:t>
      </w:r>
      <w:r w:rsidR="00476C1A">
        <w:rPr>
          <w:rFonts w:ascii="Open Sans Light" w:hAnsi="Open Sans Light" w:cs="Open Sans Light"/>
          <w:color w:val="0A0A0A"/>
        </w:rPr>
        <w:t xml:space="preserve"> and re-accredited in 2025.</w:t>
      </w:r>
    </w:p>
    <w:p w14:paraId="027E669B" w14:textId="416D949A" w:rsidR="009A0193" w:rsidRDefault="00F362E1" w:rsidP="009A0193">
      <w:pPr>
        <w:pStyle w:val="ListParagraph"/>
        <w:numPr>
          <w:ilvl w:val="0"/>
          <w:numId w:val="8"/>
        </w:numPr>
        <w:shd w:val="clear" w:color="auto" w:fill="FFFFFF"/>
        <w:spacing w:line="360" w:lineRule="auto"/>
        <w:rPr>
          <w:rFonts w:ascii="Open Sans Light" w:hAnsi="Open Sans Light" w:cs="Open Sans Light"/>
          <w:color w:val="0A0A0A"/>
        </w:rPr>
      </w:pPr>
      <w:r w:rsidRPr="009A0193">
        <w:rPr>
          <w:rFonts w:ascii="Open Sans Light" w:hAnsi="Open Sans Light" w:cs="Open Sans Light"/>
          <w:color w:val="0A0A0A"/>
        </w:rPr>
        <w:t>Barton Community College Volunteers in Action of Central Kansas/RSVP, Great Bend. The organization</w:t>
      </w:r>
      <w:r w:rsidR="004A5943">
        <w:rPr>
          <w:rFonts w:ascii="Open Sans Light" w:hAnsi="Open Sans Light" w:cs="Open Sans Light"/>
          <w:color w:val="0A0A0A"/>
        </w:rPr>
        <w:t xml:space="preserve"> was </w:t>
      </w:r>
      <w:r w:rsidR="00EA2A83">
        <w:rPr>
          <w:rFonts w:ascii="Open Sans Light" w:hAnsi="Open Sans Light" w:cs="Open Sans Light"/>
          <w:color w:val="0A0A0A"/>
        </w:rPr>
        <w:t xml:space="preserve">accredited </w:t>
      </w:r>
      <w:r w:rsidR="004A5943">
        <w:rPr>
          <w:rFonts w:ascii="Open Sans Light" w:hAnsi="Open Sans Light" w:cs="Open Sans Light"/>
          <w:color w:val="0A0A0A"/>
        </w:rPr>
        <w:t>in</w:t>
      </w:r>
      <w:r w:rsidR="00F51EC0">
        <w:rPr>
          <w:rFonts w:ascii="Open Sans Light" w:hAnsi="Open Sans Light" w:cs="Open Sans Light"/>
          <w:color w:val="0A0A0A"/>
        </w:rPr>
        <w:t xml:space="preserve"> </w:t>
      </w:r>
      <w:r w:rsidR="004A5943">
        <w:rPr>
          <w:rFonts w:ascii="Open Sans Light" w:hAnsi="Open Sans Light" w:cs="Open Sans Light"/>
          <w:color w:val="0A0A0A"/>
        </w:rPr>
        <w:t>2021</w:t>
      </w:r>
      <w:r w:rsidRPr="009A0193">
        <w:rPr>
          <w:rFonts w:ascii="Open Sans Light" w:hAnsi="Open Sans Light" w:cs="Open Sans Light"/>
          <w:color w:val="0A0A0A"/>
        </w:rPr>
        <w:t>.</w:t>
      </w:r>
    </w:p>
    <w:p w14:paraId="62E2D220" w14:textId="330050A9" w:rsidR="004A5943" w:rsidRPr="004A5943" w:rsidRDefault="004A5943" w:rsidP="004A594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United Way of </w:t>
      </w:r>
      <w:r w:rsidR="00DF037A">
        <w:rPr>
          <w:rFonts w:ascii="Open Sans Light" w:hAnsi="Open Sans Light" w:cs="Open Sans Light"/>
          <w:color w:val="0A0A0A"/>
        </w:rPr>
        <w:t>Kaw Valley</w:t>
      </w:r>
      <w:r>
        <w:rPr>
          <w:rFonts w:ascii="Open Sans Light" w:hAnsi="Open Sans Light" w:cs="Open Sans Light"/>
          <w:color w:val="0A0A0A"/>
        </w:rPr>
        <w:t xml:space="preserve">, </w:t>
      </w:r>
      <w:r w:rsidR="00DF037A">
        <w:rPr>
          <w:rFonts w:ascii="Open Sans Light" w:hAnsi="Open Sans Light" w:cs="Open Sans Light"/>
          <w:color w:val="0A0A0A"/>
        </w:rPr>
        <w:t>Topeka</w:t>
      </w:r>
      <w:r>
        <w:rPr>
          <w:rFonts w:ascii="Open Sans Light" w:hAnsi="Open Sans Light" w:cs="Open Sans Light"/>
          <w:color w:val="0A0A0A"/>
        </w:rPr>
        <w:t xml:space="preserve">. The organization was </w:t>
      </w:r>
      <w:r w:rsidR="00EA2A83">
        <w:rPr>
          <w:rFonts w:ascii="Open Sans Light" w:hAnsi="Open Sans Light" w:cs="Open Sans Light"/>
          <w:color w:val="0A0A0A"/>
        </w:rPr>
        <w:t xml:space="preserve">accredited </w:t>
      </w:r>
      <w:r>
        <w:rPr>
          <w:rFonts w:ascii="Open Sans Light" w:hAnsi="Open Sans Light" w:cs="Open Sans Light"/>
          <w:color w:val="0A0A0A"/>
        </w:rPr>
        <w:t>in 2021.</w:t>
      </w:r>
    </w:p>
    <w:p w14:paraId="3D5EC789" w14:textId="72B121F6" w:rsidR="00474DB7" w:rsidRPr="00474DB7" w:rsidRDefault="00474DB7" w:rsidP="00474DB7">
      <w:pPr>
        <w:pStyle w:val="ListParagraph"/>
        <w:numPr>
          <w:ilvl w:val="0"/>
          <w:numId w:val="8"/>
        </w:numPr>
        <w:shd w:val="clear" w:color="auto" w:fill="FFFFFF"/>
        <w:spacing w:line="360" w:lineRule="auto"/>
        <w:rPr>
          <w:rFonts w:ascii="Open Sans Light" w:hAnsi="Open Sans Light" w:cs="Open Sans Light"/>
          <w:color w:val="0A0A0A"/>
        </w:rPr>
      </w:pPr>
      <w:r w:rsidRPr="009A0193">
        <w:rPr>
          <w:rFonts w:ascii="Open Sans Light" w:hAnsi="Open Sans Light" w:cs="Open Sans Light"/>
          <w:color w:val="0A0A0A"/>
        </w:rPr>
        <w:t>Elizabeth B. Ballard Community Services, Lawrence. The</w:t>
      </w:r>
      <w:r w:rsidR="004A5943">
        <w:rPr>
          <w:rFonts w:ascii="Open Sans Light" w:hAnsi="Open Sans Light" w:cs="Open Sans Light"/>
          <w:color w:val="0A0A0A"/>
        </w:rPr>
        <w:t xml:space="preserve"> organization was </w:t>
      </w:r>
      <w:r w:rsidR="00EA2A83">
        <w:rPr>
          <w:rFonts w:ascii="Open Sans Light" w:hAnsi="Open Sans Light" w:cs="Open Sans Light"/>
          <w:color w:val="0A0A0A"/>
        </w:rPr>
        <w:t xml:space="preserve">accredited </w:t>
      </w:r>
      <w:r w:rsidR="004A5943">
        <w:rPr>
          <w:rFonts w:ascii="Open Sans Light" w:hAnsi="Open Sans Light" w:cs="Open Sans Light"/>
          <w:color w:val="0A0A0A"/>
        </w:rPr>
        <w:t>in 2022</w:t>
      </w:r>
      <w:r w:rsidRPr="009A0193">
        <w:rPr>
          <w:rFonts w:ascii="Open Sans Light" w:hAnsi="Open Sans Light" w:cs="Open Sans Light"/>
          <w:color w:val="0A0A0A"/>
        </w:rPr>
        <w:t>.</w:t>
      </w:r>
    </w:p>
    <w:p w14:paraId="2D505085" w14:textId="1070D5DA" w:rsidR="00881E79" w:rsidRDefault="00881E79" w:rsidP="009A019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Do</w:t>
      </w:r>
      <w:r w:rsidR="007A0B44">
        <w:rPr>
          <w:rFonts w:ascii="Open Sans Light" w:hAnsi="Open Sans Light" w:cs="Open Sans Light"/>
          <w:color w:val="0A0A0A"/>
        </w:rPr>
        <w:t xml:space="preserve">uglas County CASA Inc., Lawrence. The organization was </w:t>
      </w:r>
      <w:r w:rsidR="00EA2A83">
        <w:rPr>
          <w:rFonts w:ascii="Open Sans Light" w:hAnsi="Open Sans Light" w:cs="Open Sans Light"/>
          <w:color w:val="0A0A0A"/>
        </w:rPr>
        <w:t xml:space="preserve">accredited </w:t>
      </w:r>
      <w:r w:rsidR="007A0B44">
        <w:rPr>
          <w:rFonts w:ascii="Open Sans Light" w:hAnsi="Open Sans Light" w:cs="Open Sans Light"/>
          <w:color w:val="0A0A0A"/>
        </w:rPr>
        <w:t>in 2023.</w:t>
      </w:r>
    </w:p>
    <w:p w14:paraId="6C05A0F4" w14:textId="53C8CCDC" w:rsidR="00881E79" w:rsidRDefault="00881E79" w:rsidP="009A019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Johnson County Library</w:t>
      </w:r>
      <w:r w:rsidR="004045EA">
        <w:rPr>
          <w:rFonts w:ascii="Open Sans Light" w:hAnsi="Open Sans Light" w:cs="Open Sans Light"/>
          <w:color w:val="0A0A0A"/>
        </w:rPr>
        <w:t>, Overland Park</w:t>
      </w:r>
      <w:r>
        <w:rPr>
          <w:rFonts w:ascii="Open Sans Light" w:hAnsi="Open Sans Light" w:cs="Open Sans Light"/>
          <w:color w:val="0A0A0A"/>
        </w:rPr>
        <w:t>. The</w:t>
      </w:r>
      <w:r w:rsidR="007A0B44">
        <w:rPr>
          <w:rFonts w:ascii="Open Sans Light" w:hAnsi="Open Sans Light" w:cs="Open Sans Light"/>
          <w:color w:val="0A0A0A"/>
        </w:rPr>
        <w:t xml:space="preserve"> organization was </w:t>
      </w:r>
      <w:r w:rsidR="00EA2A83">
        <w:rPr>
          <w:rFonts w:ascii="Open Sans Light" w:hAnsi="Open Sans Light" w:cs="Open Sans Light"/>
          <w:color w:val="0A0A0A"/>
        </w:rPr>
        <w:t xml:space="preserve">accredited </w:t>
      </w:r>
      <w:r w:rsidR="007A0B44">
        <w:rPr>
          <w:rFonts w:ascii="Open Sans Light" w:hAnsi="Open Sans Light" w:cs="Open Sans Light"/>
          <w:color w:val="0A0A0A"/>
        </w:rPr>
        <w:t xml:space="preserve">in 2023. </w:t>
      </w:r>
    </w:p>
    <w:p w14:paraId="4A75D2F9" w14:textId="4FF999BE" w:rsidR="00EA2A83" w:rsidRDefault="00EA2A83" w:rsidP="009A019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Peace Connections, Inc.</w:t>
      </w:r>
      <w:r w:rsidR="00F51EC0">
        <w:rPr>
          <w:rFonts w:ascii="Open Sans Light" w:hAnsi="Open Sans Light" w:cs="Open Sans Light"/>
          <w:color w:val="0A0A0A"/>
        </w:rPr>
        <w:t>, Newton.</w:t>
      </w:r>
      <w:r>
        <w:rPr>
          <w:rFonts w:ascii="Open Sans Light" w:hAnsi="Open Sans Light" w:cs="Open Sans Light"/>
          <w:color w:val="0A0A0A"/>
        </w:rPr>
        <w:t xml:space="preserve"> The organization was accredited in 2023.</w:t>
      </w:r>
    </w:p>
    <w:p w14:paraId="38BBC212" w14:textId="3C266F67" w:rsidR="006761A3" w:rsidRDefault="004347F1" w:rsidP="009A0193">
      <w:pPr>
        <w:pStyle w:val="ListParagraph"/>
        <w:numPr>
          <w:ilvl w:val="0"/>
          <w:numId w:val="8"/>
        </w:numPr>
        <w:shd w:val="clear" w:color="auto" w:fill="FFFFFF"/>
        <w:spacing w:line="360" w:lineRule="auto"/>
        <w:rPr>
          <w:rFonts w:ascii="Open Sans Light" w:hAnsi="Open Sans Light" w:cs="Open Sans Light"/>
          <w:color w:val="0A0A0A"/>
        </w:rPr>
      </w:pPr>
      <w:r w:rsidRPr="004347F1">
        <w:rPr>
          <w:rFonts w:ascii="Open Sans Light" w:hAnsi="Open Sans Light" w:cs="Open Sans Light"/>
          <w:color w:val="0A0A0A"/>
        </w:rPr>
        <w:t>Butler County Department on Aging</w:t>
      </w:r>
      <w:r w:rsidR="00F51EC0">
        <w:rPr>
          <w:rFonts w:ascii="Open Sans Light" w:hAnsi="Open Sans Light" w:cs="Open Sans Light"/>
          <w:color w:val="0A0A0A"/>
        </w:rPr>
        <w:t>, Augusta</w:t>
      </w:r>
      <w:r>
        <w:rPr>
          <w:rFonts w:ascii="Open Sans Light" w:hAnsi="Open Sans Light" w:cs="Open Sans Light"/>
          <w:color w:val="0A0A0A"/>
        </w:rPr>
        <w:t>. The organization was accredited in</w:t>
      </w:r>
      <w:r w:rsidR="00F51EC0">
        <w:rPr>
          <w:rFonts w:ascii="Open Sans Light" w:hAnsi="Open Sans Light" w:cs="Open Sans Light"/>
          <w:color w:val="0A0A0A"/>
        </w:rPr>
        <w:t xml:space="preserve"> </w:t>
      </w:r>
      <w:r>
        <w:rPr>
          <w:rFonts w:ascii="Open Sans Light" w:hAnsi="Open Sans Light" w:cs="Open Sans Light"/>
          <w:color w:val="0A0A0A"/>
        </w:rPr>
        <w:t>2024.</w:t>
      </w:r>
    </w:p>
    <w:p w14:paraId="65EEBEB8" w14:textId="494EDBBE" w:rsidR="008F0DAC" w:rsidRDefault="008F0DAC" w:rsidP="009A019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Flint Hills Breadbasket</w:t>
      </w:r>
      <w:r w:rsidR="00F51EC0">
        <w:rPr>
          <w:rFonts w:ascii="Open Sans Light" w:hAnsi="Open Sans Light" w:cs="Open Sans Light"/>
          <w:color w:val="0A0A0A"/>
        </w:rPr>
        <w:t>, Manhattan</w:t>
      </w:r>
      <w:r>
        <w:rPr>
          <w:rFonts w:ascii="Open Sans Light" w:hAnsi="Open Sans Light" w:cs="Open Sans Light"/>
          <w:color w:val="0A0A0A"/>
        </w:rPr>
        <w:t>. The organization was accredited in 2025.</w:t>
      </w:r>
    </w:p>
    <w:p w14:paraId="64FC36F4" w14:textId="43668835" w:rsidR="008F0DAC" w:rsidRDefault="008F0DAC" w:rsidP="009A019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Girl Scouts NE Kansas &amp; NW Missouri</w:t>
      </w:r>
      <w:r w:rsidR="00F51EC0">
        <w:rPr>
          <w:rFonts w:ascii="Open Sans Light" w:hAnsi="Open Sans Light" w:cs="Open Sans Light"/>
          <w:color w:val="0A0A0A"/>
        </w:rPr>
        <w:t>, Kansas City</w:t>
      </w:r>
      <w:r>
        <w:rPr>
          <w:rFonts w:ascii="Open Sans Light" w:hAnsi="Open Sans Light" w:cs="Open Sans Light"/>
          <w:color w:val="0A0A0A"/>
        </w:rPr>
        <w:t>. The organization was accredited in 2025.</w:t>
      </w:r>
    </w:p>
    <w:p w14:paraId="619D4538" w14:textId="19E6DCFF" w:rsidR="008F0DAC" w:rsidRDefault="008F0DAC" w:rsidP="009A019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Harvesters – The Community Food Network</w:t>
      </w:r>
      <w:r w:rsidR="00F51EC0">
        <w:rPr>
          <w:rFonts w:ascii="Open Sans Light" w:hAnsi="Open Sans Light" w:cs="Open Sans Light"/>
          <w:color w:val="0A0A0A"/>
        </w:rPr>
        <w:t>, Kansas City &amp; Lawrence</w:t>
      </w:r>
      <w:r>
        <w:rPr>
          <w:rFonts w:ascii="Open Sans Light" w:hAnsi="Open Sans Light" w:cs="Open Sans Light"/>
          <w:color w:val="0A0A0A"/>
        </w:rPr>
        <w:t xml:space="preserve">. The organization was accredited in 2025. </w:t>
      </w:r>
    </w:p>
    <w:p w14:paraId="6BA4614D" w14:textId="0701E348" w:rsidR="008F0DAC" w:rsidRDefault="008F0DAC" w:rsidP="009A019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Stormont Vail Health</w:t>
      </w:r>
      <w:r w:rsidR="00F51EC0">
        <w:rPr>
          <w:rFonts w:ascii="Open Sans Light" w:hAnsi="Open Sans Light" w:cs="Open Sans Light"/>
          <w:color w:val="0A0A0A"/>
        </w:rPr>
        <w:t>, Topeka</w:t>
      </w:r>
      <w:r>
        <w:rPr>
          <w:rFonts w:ascii="Open Sans Light" w:hAnsi="Open Sans Light" w:cs="Open Sans Light"/>
          <w:color w:val="0A0A0A"/>
        </w:rPr>
        <w:t xml:space="preserve">. The organization was accredited in 2025. </w:t>
      </w:r>
    </w:p>
    <w:p w14:paraId="0344F85C" w14:textId="77777777" w:rsidR="00E83AC2" w:rsidRPr="00F348EA" w:rsidRDefault="00E83AC2" w:rsidP="00A071C9">
      <w:pPr>
        <w:shd w:val="clear" w:color="auto" w:fill="FFFFFF"/>
        <w:spacing w:line="360" w:lineRule="auto"/>
        <w:rPr>
          <w:rFonts w:ascii="Open Sans Light" w:hAnsi="Open Sans Light" w:cs="Open Sans Light"/>
          <w:color w:val="0A0A0A"/>
        </w:rPr>
      </w:pPr>
    </w:p>
    <w:p w14:paraId="4A6C0D81" w14:textId="326DBDAE" w:rsidR="00E83AC2" w:rsidRPr="00F348EA" w:rsidRDefault="00C12355" w:rsidP="00A071C9">
      <w:pPr>
        <w:shd w:val="clear" w:color="auto" w:fill="FFFFFF"/>
        <w:spacing w:line="360" w:lineRule="auto"/>
        <w:rPr>
          <w:rFonts w:ascii="Open Sans Light" w:hAnsi="Open Sans Light" w:cs="Open Sans Light"/>
          <w:color w:val="0A0A0A"/>
        </w:rPr>
      </w:pPr>
      <w:r w:rsidRPr="00F348EA">
        <w:rPr>
          <w:rFonts w:ascii="Open Sans Light" w:hAnsi="Open Sans Light" w:cs="Open Sans Light"/>
          <w:color w:val="0A0A0A"/>
        </w:rPr>
        <w:t>For more information regarding Service Enterprise, please contact </w:t>
      </w:r>
      <w:hyperlink r:id="rId16" w:tgtFrame="_blank" w:history="1">
        <w:r w:rsidRPr="00F348EA">
          <w:rPr>
            <w:rStyle w:val="Hyperlink"/>
            <w:rFonts w:ascii="Open Sans Light" w:hAnsi="Open Sans Light" w:cs="Open Sans Light"/>
            <w:color w:val="3661BD"/>
          </w:rPr>
          <w:t>volunteer@ksde.org</w:t>
        </w:r>
      </w:hyperlink>
      <w:r w:rsidR="00E83AC2" w:rsidRPr="00F348EA">
        <w:rPr>
          <w:rFonts w:ascii="Open Sans Light" w:hAnsi="Open Sans Light" w:cs="Open Sans Light"/>
          <w:color w:val="0A0A0A"/>
        </w:rPr>
        <w:t xml:space="preserve"> or visit </w:t>
      </w:r>
      <w:hyperlink r:id="rId17" w:history="1">
        <w:r w:rsidR="004A5943">
          <w:rPr>
            <w:rStyle w:val="Hyperlink"/>
            <w:rFonts w:ascii="Open Sans Light" w:hAnsi="Open Sans Light" w:cs="Open Sans Light"/>
            <w:color w:val="4472C4" w:themeColor="accent1"/>
          </w:rPr>
          <w:t>k</w:t>
        </w:r>
        <w:r w:rsidR="00E83AC2" w:rsidRPr="004A5943">
          <w:rPr>
            <w:rStyle w:val="Hyperlink"/>
            <w:rFonts w:ascii="Open Sans Light" w:hAnsi="Open Sans Light" w:cs="Open Sans Light"/>
            <w:color w:val="4472C4" w:themeColor="accent1"/>
          </w:rPr>
          <w:t>anserve.org</w:t>
        </w:r>
      </w:hyperlink>
      <w:r w:rsidR="00E83AC2" w:rsidRPr="00F348EA">
        <w:rPr>
          <w:rFonts w:ascii="Open Sans Light" w:hAnsi="Open Sans Light" w:cs="Open Sans Light"/>
          <w:color w:val="0A0A0A"/>
        </w:rPr>
        <w:t>.</w:t>
      </w:r>
    </w:p>
    <w:p w14:paraId="224A0B04" w14:textId="77777777" w:rsidR="00E83AC2" w:rsidRPr="00375157" w:rsidRDefault="00E83AC2" w:rsidP="00A071C9">
      <w:pPr>
        <w:spacing w:line="360" w:lineRule="auto"/>
        <w:jc w:val="center"/>
        <w:rPr>
          <w:rFonts w:ascii="Open Sans Light" w:hAnsi="Open Sans Light" w:cs="Open Sans Light"/>
          <w:sz w:val="22"/>
          <w:szCs w:val="22"/>
        </w:rPr>
      </w:pPr>
    </w:p>
    <w:p w14:paraId="34165AAC" w14:textId="2E4EDB91" w:rsidR="000B4CE8" w:rsidRPr="00375157" w:rsidRDefault="00E02AFF" w:rsidP="00A071C9">
      <w:pPr>
        <w:spacing w:line="360" w:lineRule="auto"/>
        <w:jc w:val="center"/>
        <w:rPr>
          <w:rFonts w:ascii="Open Sans Light" w:hAnsi="Open Sans Light" w:cs="Open Sans Light"/>
          <w:sz w:val="22"/>
          <w:szCs w:val="22"/>
        </w:rPr>
      </w:pPr>
      <w:r w:rsidRPr="00375157">
        <w:rPr>
          <w:rFonts w:ascii="Open Sans Light" w:hAnsi="Open Sans Light" w:cs="Open Sans Light"/>
          <w:sz w:val="22"/>
          <w:szCs w:val="22"/>
        </w:rPr>
        <w:t>###</w:t>
      </w:r>
    </w:p>
    <w:p w14:paraId="58A13D91" w14:textId="77777777" w:rsidR="00975F87" w:rsidRPr="00375157" w:rsidRDefault="00975F87" w:rsidP="00A071C9">
      <w:pPr>
        <w:spacing w:line="360" w:lineRule="auto"/>
        <w:rPr>
          <w:rFonts w:ascii="Open Sans Light" w:hAnsi="Open Sans Light" w:cs="Open Sans Light"/>
          <w:sz w:val="22"/>
          <w:szCs w:val="22"/>
        </w:rPr>
      </w:pPr>
    </w:p>
    <w:p w14:paraId="3CC3CFA6" w14:textId="4DF81C7A" w:rsidR="000B4CE8" w:rsidRPr="004A5943" w:rsidRDefault="00375157" w:rsidP="00A071C9">
      <w:pPr>
        <w:spacing w:line="360" w:lineRule="auto"/>
        <w:rPr>
          <w:rFonts w:ascii="Open Sans Light" w:hAnsi="Open Sans Light" w:cs="Open Sans Light"/>
          <w:i/>
          <w:sz w:val="22"/>
          <w:szCs w:val="22"/>
        </w:rPr>
      </w:pPr>
      <w:r w:rsidRPr="004A5943">
        <w:rPr>
          <w:rFonts w:ascii="Open Sans Light" w:hAnsi="Open Sans Light" w:cs="Open Sans Light"/>
          <w:i/>
          <w:sz w:val="22"/>
          <w:szCs w:val="22"/>
        </w:rPr>
        <w:t xml:space="preserve">The Kansas Volunteer Commission is a program of the Kansas State Department of Education (KSDE). The vision of the Kansas Volunteer Commission is to empower all Kansans to meet community needs through service. The Commission's primary role is to provide resources and leadership to support local initiatives that tackle community needs. As the state service commission, the Kansas Volunteer Commission promotes AmeriCorps national service, volunteer engagement, youth mentoring and civic engagement. For more information, visit </w:t>
      </w:r>
      <w:hyperlink r:id="rId18" w:history="1">
        <w:r w:rsidRPr="004A5943">
          <w:rPr>
            <w:rStyle w:val="Hyperlink"/>
            <w:rFonts w:ascii="Open Sans Light" w:hAnsi="Open Sans Light" w:cs="Open Sans Light"/>
            <w:i/>
            <w:color w:val="4472C4" w:themeColor="accent1"/>
            <w:sz w:val="22"/>
            <w:szCs w:val="22"/>
          </w:rPr>
          <w:t>www.kanserve.org</w:t>
        </w:r>
      </w:hyperlink>
      <w:r w:rsidRPr="004A5943">
        <w:rPr>
          <w:rFonts w:ascii="Open Sans Light" w:hAnsi="Open Sans Light" w:cs="Open Sans Light"/>
          <w:i/>
          <w:sz w:val="22"/>
          <w:szCs w:val="22"/>
        </w:rPr>
        <w:t>.</w:t>
      </w:r>
    </w:p>
    <w:sectPr w:rsidR="000B4CE8" w:rsidRPr="004A5943" w:rsidSect="00E02AFF">
      <w:footerReference w:type="default" r:id="rId1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3916" w14:textId="77777777" w:rsidR="00730253" w:rsidRDefault="00730253" w:rsidP="00E02AFF">
      <w:r>
        <w:separator/>
      </w:r>
    </w:p>
  </w:endnote>
  <w:endnote w:type="continuationSeparator" w:id="0">
    <w:p w14:paraId="5EC50D0E" w14:textId="77777777" w:rsidR="00730253" w:rsidRDefault="00730253" w:rsidP="00E0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Light">
    <w:altName w:val="Open Sans Light"/>
    <w:panose1 w:val="020B03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E25D" w14:textId="77777777" w:rsidR="00E02AFF" w:rsidRDefault="00E02AFF" w:rsidP="00E02AFF">
    <w:pPr>
      <w:pBdr>
        <w:bottom w:val="single" w:sz="12" w:space="1" w:color="auto"/>
      </w:pBdr>
      <w:tabs>
        <w:tab w:val="center" w:pos="4680"/>
        <w:tab w:val="right" w:pos="9360"/>
      </w:tabs>
      <w:rPr>
        <w:rFonts w:ascii="Tw Cen MT" w:eastAsia="Calibri" w:hAnsi="Tw Cen MT"/>
        <w:color w:val="002664"/>
        <w:sz w:val="19"/>
        <w:szCs w:val="19"/>
      </w:rPr>
    </w:pPr>
  </w:p>
  <w:p w14:paraId="07F1D910" w14:textId="38952FE6" w:rsidR="007F1232" w:rsidRPr="00DC307C" w:rsidRDefault="00375157" w:rsidP="00E02AFF">
    <w:pPr>
      <w:tabs>
        <w:tab w:val="center" w:pos="4680"/>
        <w:tab w:val="right" w:pos="9360"/>
      </w:tabs>
      <w:rPr>
        <w:rFonts w:ascii="Tw Cen MT" w:eastAsia="Calibri" w:hAnsi="Tw Cen MT"/>
        <w:color w:val="002664"/>
        <w:sz w:val="19"/>
        <w:szCs w:val="19"/>
      </w:rPr>
    </w:pPr>
    <w:r w:rsidRPr="003B3A38">
      <w:rPr>
        <w:rFonts w:ascii="Open Sans" w:eastAsia="Calibri" w:hAnsi="Open Sans" w:cs="Open Sans"/>
        <w:noProof/>
        <w:sz w:val="22"/>
        <w:szCs w:val="22"/>
      </w:rPr>
      <w:drawing>
        <wp:anchor distT="0" distB="0" distL="114300" distR="114300" simplePos="0" relativeHeight="251661312" behindDoc="1" locked="0" layoutInCell="1" allowOverlap="1" wp14:anchorId="0CCDE54C" wp14:editId="23F870CD">
          <wp:simplePos x="0" y="0"/>
          <wp:positionH relativeFrom="column">
            <wp:posOffset>4692131</wp:posOffset>
          </wp:positionH>
          <wp:positionV relativeFrom="paragraph">
            <wp:posOffset>45720</wp:posOffset>
          </wp:positionV>
          <wp:extent cx="1524000" cy="8661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SDE_Logo-transparent-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4000" cy="8661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0F508" w14:textId="652431BE" w:rsidR="00E02AFF" w:rsidRPr="003B3A38" w:rsidRDefault="00E02AFF" w:rsidP="00E02AFF">
    <w:pPr>
      <w:tabs>
        <w:tab w:val="center" w:pos="4680"/>
        <w:tab w:val="right" w:pos="9360"/>
      </w:tabs>
      <w:rPr>
        <w:rFonts w:ascii="Open Sans" w:eastAsia="Calibri" w:hAnsi="Open Sans" w:cs="Open Sans"/>
        <w:sz w:val="22"/>
        <w:szCs w:val="22"/>
      </w:rPr>
    </w:pPr>
    <w:r w:rsidRPr="003B3A38">
      <w:rPr>
        <w:rFonts w:ascii="Open Sans" w:eastAsia="Calibri" w:hAnsi="Open Sans" w:cs="Open Sans"/>
        <w:sz w:val="22"/>
        <w:szCs w:val="22"/>
      </w:rPr>
      <w:t>Kansas Volunteer Commission</w:t>
    </w:r>
    <w:r w:rsidRPr="003B3A38">
      <w:rPr>
        <w:rFonts w:ascii="Open Sans" w:eastAsia="Calibri" w:hAnsi="Open Sans" w:cs="Open Sans"/>
        <w:sz w:val="22"/>
        <w:szCs w:val="22"/>
      </w:rPr>
      <w:br/>
      <w:t>Landon State Office Building</w:t>
    </w:r>
    <w:r w:rsidRPr="003B3A38">
      <w:rPr>
        <w:rFonts w:ascii="Open Sans" w:eastAsia="Calibri" w:hAnsi="Open Sans" w:cs="Open Sans"/>
        <w:sz w:val="22"/>
        <w:szCs w:val="22"/>
      </w:rPr>
      <w:br/>
      <w:t>900 S</w:t>
    </w:r>
    <w:r w:rsidR="00F630A6" w:rsidRPr="003B3A38">
      <w:rPr>
        <w:rFonts w:ascii="Open Sans" w:eastAsia="Calibri" w:hAnsi="Open Sans" w:cs="Open Sans"/>
        <w:sz w:val="22"/>
        <w:szCs w:val="22"/>
      </w:rPr>
      <w:t>.</w:t>
    </w:r>
    <w:r w:rsidRPr="003B3A38">
      <w:rPr>
        <w:rFonts w:ascii="Open Sans" w:eastAsia="Calibri" w:hAnsi="Open Sans" w:cs="Open Sans"/>
        <w:sz w:val="22"/>
        <w:szCs w:val="22"/>
      </w:rPr>
      <w:t>W</w:t>
    </w:r>
    <w:r w:rsidR="00F630A6" w:rsidRPr="003B3A38">
      <w:rPr>
        <w:rFonts w:ascii="Open Sans" w:eastAsia="Calibri" w:hAnsi="Open Sans" w:cs="Open Sans"/>
        <w:sz w:val="22"/>
        <w:szCs w:val="22"/>
      </w:rPr>
      <w:t>.</w:t>
    </w:r>
    <w:r w:rsidRPr="003B3A38">
      <w:rPr>
        <w:rFonts w:ascii="Open Sans" w:eastAsia="Calibri" w:hAnsi="Open Sans" w:cs="Open Sans"/>
        <w:sz w:val="22"/>
        <w:szCs w:val="22"/>
      </w:rPr>
      <w:t xml:space="preserve"> Jackson Street, Suite </w:t>
    </w:r>
    <w:r w:rsidR="00375157">
      <w:rPr>
        <w:rFonts w:ascii="Open Sans" w:eastAsia="Calibri" w:hAnsi="Open Sans" w:cs="Open Sans"/>
        <w:sz w:val="22"/>
        <w:szCs w:val="22"/>
      </w:rPr>
      <w:t>653</w:t>
    </w:r>
    <w:r w:rsidRPr="003B3A38">
      <w:rPr>
        <w:rFonts w:ascii="Open Sans" w:eastAsia="Calibri" w:hAnsi="Open Sans" w:cs="Open Sans"/>
        <w:sz w:val="22"/>
        <w:szCs w:val="22"/>
      </w:rPr>
      <w:br/>
      <w:t>Topeka, KS 66612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C7368" w14:textId="77777777" w:rsidR="00730253" w:rsidRDefault="00730253" w:rsidP="00E02AFF">
      <w:r>
        <w:separator/>
      </w:r>
    </w:p>
  </w:footnote>
  <w:footnote w:type="continuationSeparator" w:id="0">
    <w:p w14:paraId="1FA6A0F6" w14:textId="77777777" w:rsidR="00730253" w:rsidRDefault="00730253" w:rsidP="00E02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C96"/>
    <w:multiLevelType w:val="hybridMultilevel"/>
    <w:tmpl w:val="ABAA3ED6"/>
    <w:lvl w:ilvl="0" w:tplc="FCF26E86">
      <w:start w:val="1"/>
      <w:numFmt w:val="bullet"/>
      <w:lvlText w:val=""/>
      <w:lvlJc w:val="left"/>
      <w:pPr>
        <w:ind w:left="720" w:hanging="360"/>
      </w:pPr>
      <w:rPr>
        <w:rFonts w:ascii="Symbol" w:hAnsi="Symbol" w:hint="default"/>
      </w:rPr>
    </w:lvl>
    <w:lvl w:ilvl="1" w:tplc="A9325C62">
      <w:start w:val="1"/>
      <w:numFmt w:val="bullet"/>
      <w:lvlText w:val="o"/>
      <w:lvlJc w:val="left"/>
      <w:pPr>
        <w:ind w:left="1440" w:hanging="360"/>
      </w:pPr>
      <w:rPr>
        <w:rFonts w:ascii="Courier New" w:hAnsi="Courier New" w:hint="default"/>
      </w:rPr>
    </w:lvl>
    <w:lvl w:ilvl="2" w:tplc="98B4D032">
      <w:start w:val="1"/>
      <w:numFmt w:val="bullet"/>
      <w:lvlText w:val=""/>
      <w:lvlJc w:val="left"/>
      <w:pPr>
        <w:ind w:left="2160" w:hanging="360"/>
      </w:pPr>
      <w:rPr>
        <w:rFonts w:ascii="Wingdings" w:hAnsi="Wingdings" w:hint="default"/>
      </w:rPr>
    </w:lvl>
    <w:lvl w:ilvl="3" w:tplc="8A3A72A2">
      <w:start w:val="1"/>
      <w:numFmt w:val="bullet"/>
      <w:lvlText w:val=""/>
      <w:lvlJc w:val="left"/>
      <w:pPr>
        <w:ind w:left="2880" w:hanging="360"/>
      </w:pPr>
      <w:rPr>
        <w:rFonts w:ascii="Symbol" w:hAnsi="Symbol" w:hint="default"/>
      </w:rPr>
    </w:lvl>
    <w:lvl w:ilvl="4" w:tplc="43301AC4">
      <w:start w:val="1"/>
      <w:numFmt w:val="bullet"/>
      <w:lvlText w:val="o"/>
      <w:lvlJc w:val="left"/>
      <w:pPr>
        <w:ind w:left="3600" w:hanging="360"/>
      </w:pPr>
      <w:rPr>
        <w:rFonts w:ascii="Courier New" w:hAnsi="Courier New" w:hint="default"/>
      </w:rPr>
    </w:lvl>
    <w:lvl w:ilvl="5" w:tplc="28DC0B0C">
      <w:start w:val="1"/>
      <w:numFmt w:val="bullet"/>
      <w:lvlText w:val=""/>
      <w:lvlJc w:val="left"/>
      <w:pPr>
        <w:ind w:left="4320" w:hanging="360"/>
      </w:pPr>
      <w:rPr>
        <w:rFonts w:ascii="Wingdings" w:hAnsi="Wingdings" w:hint="default"/>
      </w:rPr>
    </w:lvl>
    <w:lvl w:ilvl="6" w:tplc="18804016">
      <w:start w:val="1"/>
      <w:numFmt w:val="bullet"/>
      <w:lvlText w:val=""/>
      <w:lvlJc w:val="left"/>
      <w:pPr>
        <w:ind w:left="5040" w:hanging="360"/>
      </w:pPr>
      <w:rPr>
        <w:rFonts w:ascii="Symbol" w:hAnsi="Symbol" w:hint="default"/>
      </w:rPr>
    </w:lvl>
    <w:lvl w:ilvl="7" w:tplc="DD467B8A">
      <w:start w:val="1"/>
      <w:numFmt w:val="bullet"/>
      <w:lvlText w:val="o"/>
      <w:lvlJc w:val="left"/>
      <w:pPr>
        <w:ind w:left="5760" w:hanging="360"/>
      </w:pPr>
      <w:rPr>
        <w:rFonts w:ascii="Courier New" w:hAnsi="Courier New" w:hint="default"/>
      </w:rPr>
    </w:lvl>
    <w:lvl w:ilvl="8" w:tplc="F4809238">
      <w:start w:val="1"/>
      <w:numFmt w:val="bullet"/>
      <w:lvlText w:val=""/>
      <w:lvlJc w:val="left"/>
      <w:pPr>
        <w:ind w:left="6480" w:hanging="360"/>
      </w:pPr>
      <w:rPr>
        <w:rFonts w:ascii="Wingdings" w:hAnsi="Wingdings" w:hint="default"/>
      </w:rPr>
    </w:lvl>
  </w:abstractNum>
  <w:abstractNum w:abstractNumId="1" w15:restartNumberingAfterBreak="0">
    <w:nsid w:val="075158D8"/>
    <w:multiLevelType w:val="hybridMultilevel"/>
    <w:tmpl w:val="1C6E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970C1"/>
    <w:multiLevelType w:val="hybridMultilevel"/>
    <w:tmpl w:val="EC5A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42F10"/>
    <w:multiLevelType w:val="hybridMultilevel"/>
    <w:tmpl w:val="27D6C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624D7"/>
    <w:multiLevelType w:val="hybridMultilevel"/>
    <w:tmpl w:val="F7D8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74597"/>
    <w:multiLevelType w:val="hybridMultilevel"/>
    <w:tmpl w:val="FF3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A40B86"/>
    <w:multiLevelType w:val="hybridMultilevel"/>
    <w:tmpl w:val="8F46051C"/>
    <w:lvl w:ilvl="0" w:tplc="7F66D2F2">
      <w:start w:val="1"/>
      <w:numFmt w:val="bullet"/>
      <w:lvlText w:val=""/>
      <w:lvlJc w:val="left"/>
      <w:pPr>
        <w:ind w:left="720" w:hanging="360"/>
      </w:pPr>
      <w:rPr>
        <w:rFonts w:ascii="Symbol" w:hAnsi="Symbol" w:hint="default"/>
      </w:rPr>
    </w:lvl>
    <w:lvl w:ilvl="1" w:tplc="18E4287A">
      <w:start w:val="1"/>
      <w:numFmt w:val="bullet"/>
      <w:lvlText w:val="o"/>
      <w:lvlJc w:val="left"/>
      <w:pPr>
        <w:ind w:left="1440" w:hanging="360"/>
      </w:pPr>
      <w:rPr>
        <w:rFonts w:ascii="Courier New" w:hAnsi="Courier New" w:hint="default"/>
      </w:rPr>
    </w:lvl>
    <w:lvl w:ilvl="2" w:tplc="309C57F2">
      <w:start w:val="1"/>
      <w:numFmt w:val="bullet"/>
      <w:lvlText w:val=""/>
      <w:lvlJc w:val="left"/>
      <w:pPr>
        <w:ind w:left="2160" w:hanging="360"/>
      </w:pPr>
      <w:rPr>
        <w:rFonts w:ascii="Wingdings" w:hAnsi="Wingdings" w:hint="default"/>
      </w:rPr>
    </w:lvl>
    <w:lvl w:ilvl="3" w:tplc="47CE4022">
      <w:start w:val="1"/>
      <w:numFmt w:val="bullet"/>
      <w:lvlText w:val=""/>
      <w:lvlJc w:val="left"/>
      <w:pPr>
        <w:ind w:left="2880" w:hanging="360"/>
      </w:pPr>
      <w:rPr>
        <w:rFonts w:ascii="Symbol" w:hAnsi="Symbol" w:hint="default"/>
      </w:rPr>
    </w:lvl>
    <w:lvl w:ilvl="4" w:tplc="C83C62BC">
      <w:start w:val="1"/>
      <w:numFmt w:val="bullet"/>
      <w:lvlText w:val="o"/>
      <w:lvlJc w:val="left"/>
      <w:pPr>
        <w:ind w:left="3600" w:hanging="360"/>
      </w:pPr>
      <w:rPr>
        <w:rFonts w:ascii="Courier New" w:hAnsi="Courier New" w:hint="default"/>
      </w:rPr>
    </w:lvl>
    <w:lvl w:ilvl="5" w:tplc="3F028EF6">
      <w:start w:val="1"/>
      <w:numFmt w:val="bullet"/>
      <w:lvlText w:val=""/>
      <w:lvlJc w:val="left"/>
      <w:pPr>
        <w:ind w:left="4320" w:hanging="360"/>
      </w:pPr>
      <w:rPr>
        <w:rFonts w:ascii="Wingdings" w:hAnsi="Wingdings" w:hint="default"/>
      </w:rPr>
    </w:lvl>
    <w:lvl w:ilvl="6" w:tplc="112417FE">
      <w:start w:val="1"/>
      <w:numFmt w:val="bullet"/>
      <w:lvlText w:val=""/>
      <w:lvlJc w:val="left"/>
      <w:pPr>
        <w:ind w:left="5040" w:hanging="360"/>
      </w:pPr>
      <w:rPr>
        <w:rFonts w:ascii="Symbol" w:hAnsi="Symbol" w:hint="default"/>
      </w:rPr>
    </w:lvl>
    <w:lvl w:ilvl="7" w:tplc="A9C6BC74">
      <w:start w:val="1"/>
      <w:numFmt w:val="bullet"/>
      <w:lvlText w:val="o"/>
      <w:lvlJc w:val="left"/>
      <w:pPr>
        <w:ind w:left="5760" w:hanging="360"/>
      </w:pPr>
      <w:rPr>
        <w:rFonts w:ascii="Courier New" w:hAnsi="Courier New" w:hint="default"/>
      </w:rPr>
    </w:lvl>
    <w:lvl w:ilvl="8" w:tplc="5956B2EE">
      <w:start w:val="1"/>
      <w:numFmt w:val="bullet"/>
      <w:lvlText w:val=""/>
      <w:lvlJc w:val="left"/>
      <w:pPr>
        <w:ind w:left="6480" w:hanging="360"/>
      </w:pPr>
      <w:rPr>
        <w:rFonts w:ascii="Wingdings" w:hAnsi="Wingdings" w:hint="default"/>
      </w:rPr>
    </w:lvl>
  </w:abstractNum>
  <w:abstractNum w:abstractNumId="7" w15:restartNumberingAfterBreak="0">
    <w:nsid w:val="798063C4"/>
    <w:multiLevelType w:val="hybridMultilevel"/>
    <w:tmpl w:val="D880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26640">
    <w:abstractNumId w:val="6"/>
  </w:num>
  <w:num w:numId="2" w16cid:durableId="1402948768">
    <w:abstractNumId w:val="0"/>
  </w:num>
  <w:num w:numId="3" w16cid:durableId="2068262568">
    <w:abstractNumId w:val="7"/>
  </w:num>
  <w:num w:numId="4" w16cid:durableId="977414372">
    <w:abstractNumId w:val="1"/>
  </w:num>
  <w:num w:numId="5" w16cid:durableId="347294467">
    <w:abstractNumId w:val="5"/>
  </w:num>
  <w:num w:numId="6" w16cid:durableId="490029388">
    <w:abstractNumId w:val="3"/>
  </w:num>
  <w:num w:numId="7" w16cid:durableId="1995210617">
    <w:abstractNumId w:val="2"/>
  </w:num>
  <w:num w:numId="8" w16cid:durableId="1613784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662"/>
    <w:rsid w:val="00005442"/>
    <w:rsid w:val="000267AC"/>
    <w:rsid w:val="00050C7B"/>
    <w:rsid w:val="0005376C"/>
    <w:rsid w:val="000907AE"/>
    <w:rsid w:val="000A1EE6"/>
    <w:rsid w:val="000B4A9D"/>
    <w:rsid w:val="000B4CE8"/>
    <w:rsid w:val="000B66D4"/>
    <w:rsid w:val="000C0F58"/>
    <w:rsid w:val="000E7C19"/>
    <w:rsid w:val="001065D7"/>
    <w:rsid w:val="001104E5"/>
    <w:rsid w:val="00114E9C"/>
    <w:rsid w:val="00115C25"/>
    <w:rsid w:val="00133FA6"/>
    <w:rsid w:val="00134ED7"/>
    <w:rsid w:val="00146135"/>
    <w:rsid w:val="001636A9"/>
    <w:rsid w:val="00164880"/>
    <w:rsid w:val="00172932"/>
    <w:rsid w:val="001A2662"/>
    <w:rsid w:val="001B0B28"/>
    <w:rsid w:val="001C374D"/>
    <w:rsid w:val="002205A3"/>
    <w:rsid w:val="002346FB"/>
    <w:rsid w:val="00235C44"/>
    <w:rsid w:val="00243252"/>
    <w:rsid w:val="00251BCD"/>
    <w:rsid w:val="00280442"/>
    <w:rsid w:val="0028182C"/>
    <w:rsid w:val="00297067"/>
    <w:rsid w:val="002B4F6E"/>
    <w:rsid w:val="002D02D8"/>
    <w:rsid w:val="002D0D27"/>
    <w:rsid w:val="002E25A0"/>
    <w:rsid w:val="002E71B8"/>
    <w:rsid w:val="002F27B4"/>
    <w:rsid w:val="00316E52"/>
    <w:rsid w:val="00327209"/>
    <w:rsid w:val="00357624"/>
    <w:rsid w:val="00372A1F"/>
    <w:rsid w:val="00375157"/>
    <w:rsid w:val="00381ADD"/>
    <w:rsid w:val="003A3CED"/>
    <w:rsid w:val="003A7DB9"/>
    <w:rsid w:val="003B3A38"/>
    <w:rsid w:val="003B5881"/>
    <w:rsid w:val="003B5AC2"/>
    <w:rsid w:val="003E70C5"/>
    <w:rsid w:val="003F282A"/>
    <w:rsid w:val="003F5D9B"/>
    <w:rsid w:val="00401162"/>
    <w:rsid w:val="004045EA"/>
    <w:rsid w:val="004347F1"/>
    <w:rsid w:val="00442F4C"/>
    <w:rsid w:val="00451ACF"/>
    <w:rsid w:val="00474DB7"/>
    <w:rsid w:val="00476C1A"/>
    <w:rsid w:val="00495DC8"/>
    <w:rsid w:val="004A3A50"/>
    <w:rsid w:val="004A5943"/>
    <w:rsid w:val="004B2F24"/>
    <w:rsid w:val="004B6016"/>
    <w:rsid w:val="004C508E"/>
    <w:rsid w:val="00504614"/>
    <w:rsid w:val="00505AD3"/>
    <w:rsid w:val="005122BC"/>
    <w:rsid w:val="00520A85"/>
    <w:rsid w:val="00522BB7"/>
    <w:rsid w:val="00525C6C"/>
    <w:rsid w:val="005273FA"/>
    <w:rsid w:val="0054086F"/>
    <w:rsid w:val="00555891"/>
    <w:rsid w:val="00566CCB"/>
    <w:rsid w:val="00620BAD"/>
    <w:rsid w:val="00636776"/>
    <w:rsid w:val="00637F2A"/>
    <w:rsid w:val="0064656C"/>
    <w:rsid w:val="006678D8"/>
    <w:rsid w:val="006761A3"/>
    <w:rsid w:val="00690BF2"/>
    <w:rsid w:val="006D1F62"/>
    <w:rsid w:val="006D75C9"/>
    <w:rsid w:val="006E0D89"/>
    <w:rsid w:val="007025A8"/>
    <w:rsid w:val="007122C4"/>
    <w:rsid w:val="007127EF"/>
    <w:rsid w:val="00727DD0"/>
    <w:rsid w:val="00730253"/>
    <w:rsid w:val="007326B0"/>
    <w:rsid w:val="007404F3"/>
    <w:rsid w:val="00746A35"/>
    <w:rsid w:val="00756948"/>
    <w:rsid w:val="00766293"/>
    <w:rsid w:val="00785DD1"/>
    <w:rsid w:val="007A0B44"/>
    <w:rsid w:val="007B6580"/>
    <w:rsid w:val="007C2839"/>
    <w:rsid w:val="007C597E"/>
    <w:rsid w:val="007D0A9E"/>
    <w:rsid w:val="007D2A35"/>
    <w:rsid w:val="007F1232"/>
    <w:rsid w:val="00814C63"/>
    <w:rsid w:val="00824F5B"/>
    <w:rsid w:val="00835E05"/>
    <w:rsid w:val="00855A6A"/>
    <w:rsid w:val="008602B1"/>
    <w:rsid w:val="008770C9"/>
    <w:rsid w:val="0088098D"/>
    <w:rsid w:val="00881E79"/>
    <w:rsid w:val="008A4B06"/>
    <w:rsid w:val="008B2561"/>
    <w:rsid w:val="008C0665"/>
    <w:rsid w:val="008C4C87"/>
    <w:rsid w:val="008C4EEA"/>
    <w:rsid w:val="008D184A"/>
    <w:rsid w:val="008E0827"/>
    <w:rsid w:val="008F0DAC"/>
    <w:rsid w:val="009173BD"/>
    <w:rsid w:val="00965573"/>
    <w:rsid w:val="00975675"/>
    <w:rsid w:val="00975F87"/>
    <w:rsid w:val="00990B6D"/>
    <w:rsid w:val="009A0193"/>
    <w:rsid w:val="009A7964"/>
    <w:rsid w:val="009B3039"/>
    <w:rsid w:val="009F3BBE"/>
    <w:rsid w:val="00A061AF"/>
    <w:rsid w:val="00A071C9"/>
    <w:rsid w:val="00A21EB4"/>
    <w:rsid w:val="00A27032"/>
    <w:rsid w:val="00A344DB"/>
    <w:rsid w:val="00A51E02"/>
    <w:rsid w:val="00A55AD3"/>
    <w:rsid w:val="00A612EF"/>
    <w:rsid w:val="00A63D1B"/>
    <w:rsid w:val="00A70DC5"/>
    <w:rsid w:val="00A86602"/>
    <w:rsid w:val="00A8727B"/>
    <w:rsid w:val="00AC5B34"/>
    <w:rsid w:val="00AD3783"/>
    <w:rsid w:val="00AD7B1D"/>
    <w:rsid w:val="00AE76EB"/>
    <w:rsid w:val="00AF592E"/>
    <w:rsid w:val="00B17158"/>
    <w:rsid w:val="00B23BF2"/>
    <w:rsid w:val="00B51949"/>
    <w:rsid w:val="00B533EB"/>
    <w:rsid w:val="00B66964"/>
    <w:rsid w:val="00B8225C"/>
    <w:rsid w:val="00B95EBE"/>
    <w:rsid w:val="00BA21D5"/>
    <w:rsid w:val="00BA2725"/>
    <w:rsid w:val="00BB0F98"/>
    <w:rsid w:val="00BB5064"/>
    <w:rsid w:val="00BB7F84"/>
    <w:rsid w:val="00BC6D3F"/>
    <w:rsid w:val="00C12355"/>
    <w:rsid w:val="00C33861"/>
    <w:rsid w:val="00C36A86"/>
    <w:rsid w:val="00C72362"/>
    <w:rsid w:val="00C9647E"/>
    <w:rsid w:val="00CA26AA"/>
    <w:rsid w:val="00CC2E61"/>
    <w:rsid w:val="00CD0993"/>
    <w:rsid w:val="00CD7392"/>
    <w:rsid w:val="00CF6D7E"/>
    <w:rsid w:val="00D11D40"/>
    <w:rsid w:val="00D13174"/>
    <w:rsid w:val="00D23761"/>
    <w:rsid w:val="00D54A98"/>
    <w:rsid w:val="00D57463"/>
    <w:rsid w:val="00D60796"/>
    <w:rsid w:val="00D87652"/>
    <w:rsid w:val="00DB5699"/>
    <w:rsid w:val="00DE5409"/>
    <w:rsid w:val="00DF0052"/>
    <w:rsid w:val="00DF037A"/>
    <w:rsid w:val="00E02AFF"/>
    <w:rsid w:val="00E212BD"/>
    <w:rsid w:val="00E25C79"/>
    <w:rsid w:val="00E270D1"/>
    <w:rsid w:val="00E83AC2"/>
    <w:rsid w:val="00E83DF4"/>
    <w:rsid w:val="00E85145"/>
    <w:rsid w:val="00EA0B9D"/>
    <w:rsid w:val="00EA2A83"/>
    <w:rsid w:val="00EB2401"/>
    <w:rsid w:val="00EB7332"/>
    <w:rsid w:val="00EC3A89"/>
    <w:rsid w:val="00EE2C98"/>
    <w:rsid w:val="00EF1E47"/>
    <w:rsid w:val="00F144CB"/>
    <w:rsid w:val="00F260DB"/>
    <w:rsid w:val="00F348EA"/>
    <w:rsid w:val="00F362E1"/>
    <w:rsid w:val="00F44437"/>
    <w:rsid w:val="00F51EC0"/>
    <w:rsid w:val="00F53164"/>
    <w:rsid w:val="00F55358"/>
    <w:rsid w:val="00F5632D"/>
    <w:rsid w:val="00F570EE"/>
    <w:rsid w:val="00F630A6"/>
    <w:rsid w:val="00F7026A"/>
    <w:rsid w:val="00F81727"/>
    <w:rsid w:val="00F9256A"/>
    <w:rsid w:val="00F950E7"/>
    <w:rsid w:val="00FA070B"/>
    <w:rsid w:val="00FA44E4"/>
    <w:rsid w:val="00FB2232"/>
    <w:rsid w:val="00FC2AA6"/>
    <w:rsid w:val="00FF02DE"/>
    <w:rsid w:val="00FF2001"/>
    <w:rsid w:val="3B461943"/>
    <w:rsid w:val="538882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4BAA4"/>
  <w15:chartTrackingRefBased/>
  <w15:docId w15:val="{301D2D5E-78AF-407D-BD5A-E5B00834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66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2662"/>
    <w:rPr>
      <w:color w:val="0000FF"/>
      <w:u w:val="single"/>
    </w:rPr>
  </w:style>
  <w:style w:type="character" w:styleId="Strong">
    <w:name w:val="Strong"/>
    <w:uiPriority w:val="22"/>
    <w:qFormat/>
    <w:rsid w:val="00AC5B34"/>
    <w:rPr>
      <w:b/>
      <w:bCs/>
      <w:sz w:val="24"/>
      <w:szCs w:val="24"/>
      <w:bdr w:val="none" w:sz="0" w:space="0" w:color="auto" w:frame="1"/>
      <w:vertAlign w:val="baseline"/>
    </w:rPr>
  </w:style>
  <w:style w:type="paragraph" w:styleId="NormalWeb">
    <w:name w:val="Normal (Web)"/>
    <w:basedOn w:val="Normal"/>
    <w:uiPriority w:val="99"/>
    <w:unhideWhenUsed/>
    <w:rsid w:val="00AC5B34"/>
    <w:pPr>
      <w:textAlignment w:val="baseline"/>
    </w:pPr>
  </w:style>
  <w:style w:type="character" w:styleId="CommentReference">
    <w:name w:val="annotation reference"/>
    <w:rsid w:val="00AC5B34"/>
    <w:rPr>
      <w:sz w:val="16"/>
      <w:szCs w:val="16"/>
    </w:rPr>
  </w:style>
  <w:style w:type="paragraph" w:styleId="CommentText">
    <w:name w:val="annotation text"/>
    <w:basedOn w:val="Normal"/>
    <w:link w:val="CommentTextChar"/>
    <w:rsid w:val="00AC5B34"/>
    <w:rPr>
      <w:sz w:val="20"/>
      <w:szCs w:val="20"/>
    </w:rPr>
  </w:style>
  <w:style w:type="character" w:customStyle="1" w:styleId="CommentTextChar">
    <w:name w:val="Comment Text Char"/>
    <w:basedOn w:val="DefaultParagraphFont"/>
    <w:link w:val="CommentText"/>
    <w:rsid w:val="00AC5B34"/>
  </w:style>
  <w:style w:type="paragraph" w:styleId="CommentSubject">
    <w:name w:val="annotation subject"/>
    <w:basedOn w:val="CommentText"/>
    <w:next w:val="CommentText"/>
    <w:link w:val="CommentSubjectChar"/>
    <w:rsid w:val="00AC5B34"/>
    <w:rPr>
      <w:b/>
      <w:bCs/>
    </w:rPr>
  </w:style>
  <w:style w:type="character" w:customStyle="1" w:styleId="CommentSubjectChar">
    <w:name w:val="Comment Subject Char"/>
    <w:link w:val="CommentSubject"/>
    <w:rsid w:val="00AC5B34"/>
    <w:rPr>
      <w:b/>
      <w:bCs/>
    </w:rPr>
  </w:style>
  <w:style w:type="paragraph" w:styleId="BalloonText">
    <w:name w:val="Balloon Text"/>
    <w:basedOn w:val="Normal"/>
    <w:link w:val="BalloonTextChar"/>
    <w:rsid w:val="00AC5B34"/>
    <w:rPr>
      <w:rFonts w:ascii="Tahoma" w:hAnsi="Tahoma" w:cs="Tahoma"/>
      <w:sz w:val="16"/>
      <w:szCs w:val="16"/>
    </w:rPr>
  </w:style>
  <w:style w:type="character" w:customStyle="1" w:styleId="BalloonTextChar">
    <w:name w:val="Balloon Text Char"/>
    <w:link w:val="BalloonText"/>
    <w:rsid w:val="00AC5B34"/>
    <w:rPr>
      <w:rFonts w:ascii="Tahoma" w:hAnsi="Tahoma" w:cs="Tahoma"/>
      <w:sz w:val="16"/>
      <w:szCs w:val="16"/>
    </w:rPr>
  </w:style>
  <w:style w:type="character" w:styleId="FollowedHyperlink">
    <w:name w:val="FollowedHyperlink"/>
    <w:rsid w:val="00243252"/>
    <w:rPr>
      <w:color w:val="800080"/>
      <w:u w:val="single"/>
    </w:rPr>
  </w:style>
  <w:style w:type="paragraph" w:styleId="ListParagraph">
    <w:name w:val="List Paragraph"/>
    <w:basedOn w:val="Normal"/>
    <w:uiPriority w:val="34"/>
    <w:qFormat/>
    <w:pPr>
      <w:ind w:left="720"/>
      <w:contextualSpacing/>
    </w:pPr>
  </w:style>
  <w:style w:type="table" w:styleId="TableGrid">
    <w:name w:val="Table Grid"/>
    <w:basedOn w:val="TableNormal"/>
    <w:rsid w:val="00965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26AA"/>
    <w:rPr>
      <w:sz w:val="24"/>
      <w:szCs w:val="24"/>
      <w:lang w:eastAsia="en-US"/>
    </w:rPr>
  </w:style>
  <w:style w:type="paragraph" w:styleId="Header">
    <w:name w:val="header"/>
    <w:basedOn w:val="Normal"/>
    <w:link w:val="HeaderChar"/>
    <w:rsid w:val="00E02AFF"/>
    <w:pPr>
      <w:tabs>
        <w:tab w:val="center" w:pos="4680"/>
        <w:tab w:val="right" w:pos="9360"/>
      </w:tabs>
    </w:pPr>
  </w:style>
  <w:style w:type="character" w:customStyle="1" w:styleId="HeaderChar">
    <w:name w:val="Header Char"/>
    <w:basedOn w:val="DefaultParagraphFont"/>
    <w:link w:val="Header"/>
    <w:rsid w:val="00E02AFF"/>
    <w:rPr>
      <w:sz w:val="24"/>
      <w:szCs w:val="24"/>
      <w:lang w:eastAsia="en-US"/>
    </w:rPr>
  </w:style>
  <w:style w:type="paragraph" w:styleId="Footer">
    <w:name w:val="footer"/>
    <w:basedOn w:val="Normal"/>
    <w:link w:val="FooterChar"/>
    <w:uiPriority w:val="99"/>
    <w:rsid w:val="00E02AFF"/>
    <w:pPr>
      <w:tabs>
        <w:tab w:val="center" w:pos="4680"/>
        <w:tab w:val="right" w:pos="9360"/>
      </w:tabs>
    </w:pPr>
  </w:style>
  <w:style w:type="character" w:customStyle="1" w:styleId="FooterChar">
    <w:name w:val="Footer Char"/>
    <w:basedOn w:val="DefaultParagraphFont"/>
    <w:link w:val="Footer"/>
    <w:uiPriority w:val="99"/>
    <w:rsid w:val="00E02AFF"/>
    <w:rPr>
      <w:sz w:val="24"/>
      <w:szCs w:val="24"/>
      <w:lang w:eastAsia="en-US"/>
    </w:rPr>
  </w:style>
  <w:style w:type="character" w:styleId="Emphasis">
    <w:name w:val="Emphasis"/>
    <w:basedOn w:val="DefaultParagraphFont"/>
    <w:uiPriority w:val="20"/>
    <w:qFormat/>
    <w:rsid w:val="00F9256A"/>
    <w:rPr>
      <w:i/>
      <w:iCs/>
    </w:rPr>
  </w:style>
  <w:style w:type="character" w:styleId="UnresolvedMention">
    <w:name w:val="Unresolved Mention"/>
    <w:basedOn w:val="DefaultParagraphFont"/>
    <w:uiPriority w:val="99"/>
    <w:semiHidden/>
    <w:unhideWhenUsed/>
    <w:rsid w:val="00297067"/>
    <w:rPr>
      <w:color w:val="605E5C"/>
      <w:shd w:val="clear" w:color="auto" w:fill="E1DFDD"/>
    </w:rPr>
  </w:style>
  <w:style w:type="character" w:customStyle="1" w:styleId="sma-pipe">
    <w:name w:val="sma-pipe"/>
    <w:basedOn w:val="DefaultParagraphFont"/>
    <w:rsid w:val="00EA2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7331">
      <w:bodyDiv w:val="1"/>
      <w:marLeft w:val="0"/>
      <w:marRight w:val="0"/>
      <w:marTop w:val="0"/>
      <w:marBottom w:val="0"/>
      <w:divBdr>
        <w:top w:val="none" w:sz="0" w:space="0" w:color="auto"/>
        <w:left w:val="none" w:sz="0" w:space="0" w:color="auto"/>
        <w:bottom w:val="none" w:sz="0" w:space="0" w:color="auto"/>
        <w:right w:val="none" w:sz="0" w:space="0" w:color="auto"/>
      </w:divBdr>
    </w:div>
    <w:div w:id="245841176">
      <w:bodyDiv w:val="1"/>
      <w:marLeft w:val="0"/>
      <w:marRight w:val="0"/>
      <w:marTop w:val="0"/>
      <w:marBottom w:val="0"/>
      <w:divBdr>
        <w:top w:val="none" w:sz="0" w:space="0" w:color="auto"/>
        <w:left w:val="none" w:sz="0" w:space="0" w:color="auto"/>
        <w:bottom w:val="none" w:sz="0" w:space="0" w:color="auto"/>
        <w:right w:val="none" w:sz="0" w:space="0" w:color="auto"/>
      </w:divBdr>
    </w:div>
    <w:div w:id="383649994">
      <w:bodyDiv w:val="1"/>
      <w:marLeft w:val="0"/>
      <w:marRight w:val="0"/>
      <w:marTop w:val="0"/>
      <w:marBottom w:val="0"/>
      <w:divBdr>
        <w:top w:val="none" w:sz="0" w:space="0" w:color="auto"/>
        <w:left w:val="none" w:sz="0" w:space="0" w:color="auto"/>
        <w:bottom w:val="none" w:sz="0" w:space="0" w:color="auto"/>
        <w:right w:val="none" w:sz="0" w:space="0" w:color="auto"/>
      </w:divBdr>
    </w:div>
    <w:div w:id="436102149">
      <w:bodyDiv w:val="1"/>
      <w:marLeft w:val="0"/>
      <w:marRight w:val="0"/>
      <w:marTop w:val="0"/>
      <w:marBottom w:val="0"/>
      <w:divBdr>
        <w:top w:val="none" w:sz="0" w:space="0" w:color="auto"/>
        <w:left w:val="none" w:sz="0" w:space="0" w:color="auto"/>
        <w:bottom w:val="none" w:sz="0" w:space="0" w:color="auto"/>
        <w:right w:val="none" w:sz="0" w:space="0" w:color="auto"/>
      </w:divBdr>
      <w:divsChild>
        <w:div w:id="979269784">
          <w:marLeft w:val="0"/>
          <w:marRight w:val="0"/>
          <w:marTop w:val="0"/>
          <w:marBottom w:val="0"/>
          <w:divBdr>
            <w:top w:val="none" w:sz="0" w:space="0" w:color="auto"/>
            <w:left w:val="none" w:sz="0" w:space="0" w:color="auto"/>
            <w:bottom w:val="none" w:sz="0" w:space="0" w:color="auto"/>
            <w:right w:val="none" w:sz="0" w:space="0" w:color="auto"/>
          </w:divBdr>
          <w:divsChild>
            <w:div w:id="1577327579">
              <w:marLeft w:val="0"/>
              <w:marRight w:val="0"/>
              <w:marTop w:val="0"/>
              <w:marBottom w:val="0"/>
              <w:divBdr>
                <w:top w:val="none" w:sz="0" w:space="0" w:color="auto"/>
                <w:left w:val="none" w:sz="0" w:space="0" w:color="auto"/>
                <w:bottom w:val="none" w:sz="0" w:space="0" w:color="auto"/>
                <w:right w:val="none" w:sz="0" w:space="0" w:color="auto"/>
              </w:divBdr>
              <w:divsChild>
                <w:div w:id="731850020">
                  <w:marLeft w:val="0"/>
                  <w:marRight w:val="0"/>
                  <w:marTop w:val="0"/>
                  <w:marBottom w:val="0"/>
                  <w:divBdr>
                    <w:top w:val="none" w:sz="0" w:space="0" w:color="auto"/>
                    <w:left w:val="none" w:sz="0" w:space="0" w:color="auto"/>
                    <w:bottom w:val="none" w:sz="0" w:space="0" w:color="auto"/>
                    <w:right w:val="none" w:sz="0" w:space="0" w:color="auto"/>
                  </w:divBdr>
                  <w:divsChild>
                    <w:div w:id="1359039114">
                      <w:marLeft w:val="150"/>
                      <w:marRight w:val="-300"/>
                      <w:marTop w:val="0"/>
                      <w:marBottom w:val="0"/>
                      <w:divBdr>
                        <w:top w:val="none" w:sz="0" w:space="0" w:color="auto"/>
                        <w:left w:val="single" w:sz="6" w:space="8" w:color="E5E5E5"/>
                        <w:bottom w:val="none" w:sz="0" w:space="0" w:color="auto"/>
                        <w:right w:val="none" w:sz="0" w:space="0" w:color="auto"/>
                      </w:divBdr>
                      <w:divsChild>
                        <w:div w:id="2022047789">
                          <w:marLeft w:val="0"/>
                          <w:marRight w:val="0"/>
                          <w:marTop w:val="0"/>
                          <w:marBottom w:val="0"/>
                          <w:divBdr>
                            <w:top w:val="none" w:sz="0" w:space="0" w:color="auto"/>
                            <w:left w:val="none" w:sz="0" w:space="0" w:color="auto"/>
                            <w:bottom w:val="none" w:sz="0" w:space="0" w:color="auto"/>
                            <w:right w:val="none" w:sz="0" w:space="0" w:color="auto"/>
                          </w:divBdr>
                          <w:divsChild>
                            <w:div w:id="1409420275">
                              <w:marLeft w:val="0"/>
                              <w:marRight w:val="0"/>
                              <w:marTop w:val="0"/>
                              <w:marBottom w:val="0"/>
                              <w:divBdr>
                                <w:top w:val="none" w:sz="0" w:space="0" w:color="auto"/>
                                <w:left w:val="none" w:sz="0" w:space="0" w:color="auto"/>
                                <w:bottom w:val="none" w:sz="0" w:space="0" w:color="auto"/>
                                <w:right w:val="none" w:sz="0" w:space="0" w:color="auto"/>
                              </w:divBdr>
                              <w:divsChild>
                                <w:div w:id="493104156">
                                  <w:marLeft w:val="0"/>
                                  <w:marRight w:val="0"/>
                                  <w:marTop w:val="0"/>
                                  <w:marBottom w:val="0"/>
                                  <w:divBdr>
                                    <w:top w:val="none" w:sz="0" w:space="0" w:color="auto"/>
                                    <w:left w:val="none" w:sz="0" w:space="0" w:color="auto"/>
                                    <w:bottom w:val="none" w:sz="0" w:space="0" w:color="auto"/>
                                    <w:right w:val="none" w:sz="0" w:space="0" w:color="auto"/>
                                  </w:divBdr>
                                  <w:divsChild>
                                    <w:div w:id="1189490161">
                                      <w:marLeft w:val="0"/>
                                      <w:marRight w:val="0"/>
                                      <w:marTop w:val="0"/>
                                      <w:marBottom w:val="0"/>
                                      <w:divBdr>
                                        <w:top w:val="none" w:sz="0" w:space="0" w:color="auto"/>
                                        <w:left w:val="none" w:sz="0" w:space="0" w:color="auto"/>
                                        <w:bottom w:val="none" w:sz="0" w:space="0" w:color="auto"/>
                                        <w:right w:val="none" w:sz="0" w:space="0" w:color="auto"/>
                                      </w:divBdr>
                                      <w:divsChild>
                                        <w:div w:id="857278409">
                                          <w:marLeft w:val="0"/>
                                          <w:marRight w:val="0"/>
                                          <w:marTop w:val="0"/>
                                          <w:marBottom w:val="0"/>
                                          <w:divBdr>
                                            <w:top w:val="none" w:sz="0" w:space="0" w:color="auto"/>
                                            <w:left w:val="none" w:sz="0" w:space="0" w:color="auto"/>
                                            <w:bottom w:val="none" w:sz="0" w:space="0" w:color="auto"/>
                                            <w:right w:val="none" w:sz="0" w:space="0" w:color="auto"/>
                                          </w:divBdr>
                                          <w:divsChild>
                                            <w:div w:id="1044594470">
                                              <w:marLeft w:val="0"/>
                                              <w:marRight w:val="0"/>
                                              <w:marTop w:val="0"/>
                                              <w:marBottom w:val="0"/>
                                              <w:divBdr>
                                                <w:top w:val="none" w:sz="0" w:space="0" w:color="auto"/>
                                                <w:left w:val="none" w:sz="0" w:space="0" w:color="auto"/>
                                                <w:bottom w:val="none" w:sz="0" w:space="0" w:color="auto"/>
                                                <w:right w:val="none" w:sz="0" w:space="0" w:color="auto"/>
                                              </w:divBdr>
                                              <w:divsChild>
                                                <w:div w:id="2020152743">
                                                  <w:marLeft w:val="0"/>
                                                  <w:marRight w:val="0"/>
                                                  <w:marTop w:val="0"/>
                                                  <w:marBottom w:val="0"/>
                                                  <w:divBdr>
                                                    <w:top w:val="none" w:sz="0" w:space="0" w:color="auto"/>
                                                    <w:left w:val="none" w:sz="0" w:space="0" w:color="auto"/>
                                                    <w:bottom w:val="none" w:sz="0" w:space="0" w:color="auto"/>
                                                    <w:right w:val="none" w:sz="0" w:space="0" w:color="auto"/>
                                                  </w:divBdr>
                                                  <w:divsChild>
                                                    <w:div w:id="19500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01799">
      <w:bodyDiv w:val="1"/>
      <w:marLeft w:val="0"/>
      <w:marRight w:val="0"/>
      <w:marTop w:val="0"/>
      <w:marBottom w:val="0"/>
      <w:divBdr>
        <w:top w:val="none" w:sz="0" w:space="0" w:color="auto"/>
        <w:left w:val="none" w:sz="0" w:space="0" w:color="auto"/>
        <w:bottom w:val="none" w:sz="0" w:space="0" w:color="auto"/>
        <w:right w:val="none" w:sz="0" w:space="0" w:color="auto"/>
      </w:divBdr>
    </w:div>
    <w:div w:id="747265215">
      <w:bodyDiv w:val="1"/>
      <w:marLeft w:val="0"/>
      <w:marRight w:val="0"/>
      <w:marTop w:val="0"/>
      <w:marBottom w:val="0"/>
      <w:divBdr>
        <w:top w:val="none" w:sz="0" w:space="0" w:color="auto"/>
        <w:left w:val="none" w:sz="0" w:space="0" w:color="auto"/>
        <w:bottom w:val="none" w:sz="0" w:space="0" w:color="auto"/>
        <w:right w:val="none" w:sz="0" w:space="0" w:color="auto"/>
      </w:divBdr>
    </w:div>
    <w:div w:id="865095766">
      <w:bodyDiv w:val="1"/>
      <w:marLeft w:val="0"/>
      <w:marRight w:val="0"/>
      <w:marTop w:val="0"/>
      <w:marBottom w:val="0"/>
      <w:divBdr>
        <w:top w:val="none" w:sz="0" w:space="0" w:color="auto"/>
        <w:left w:val="none" w:sz="0" w:space="0" w:color="auto"/>
        <w:bottom w:val="none" w:sz="0" w:space="0" w:color="auto"/>
        <w:right w:val="none" w:sz="0" w:space="0" w:color="auto"/>
      </w:divBdr>
    </w:div>
    <w:div w:id="1064766137">
      <w:bodyDiv w:val="1"/>
      <w:marLeft w:val="0"/>
      <w:marRight w:val="0"/>
      <w:marTop w:val="0"/>
      <w:marBottom w:val="0"/>
      <w:divBdr>
        <w:top w:val="none" w:sz="0" w:space="0" w:color="auto"/>
        <w:left w:val="none" w:sz="0" w:space="0" w:color="auto"/>
        <w:bottom w:val="none" w:sz="0" w:space="0" w:color="auto"/>
        <w:right w:val="none" w:sz="0" w:space="0" w:color="auto"/>
      </w:divBdr>
      <w:divsChild>
        <w:div w:id="1566911699">
          <w:marLeft w:val="0"/>
          <w:marRight w:val="0"/>
          <w:marTop w:val="0"/>
          <w:marBottom w:val="0"/>
          <w:divBdr>
            <w:top w:val="none" w:sz="0" w:space="0" w:color="auto"/>
            <w:left w:val="none" w:sz="0" w:space="0" w:color="auto"/>
            <w:bottom w:val="none" w:sz="0" w:space="0" w:color="auto"/>
            <w:right w:val="none" w:sz="0" w:space="0" w:color="auto"/>
          </w:divBdr>
          <w:divsChild>
            <w:div w:id="1849523178">
              <w:marLeft w:val="0"/>
              <w:marRight w:val="0"/>
              <w:marTop w:val="0"/>
              <w:marBottom w:val="0"/>
              <w:divBdr>
                <w:top w:val="none" w:sz="0" w:space="0" w:color="auto"/>
                <w:left w:val="none" w:sz="0" w:space="0" w:color="auto"/>
                <w:bottom w:val="none" w:sz="0" w:space="0" w:color="auto"/>
                <w:right w:val="none" w:sz="0" w:space="0" w:color="auto"/>
              </w:divBdr>
              <w:divsChild>
                <w:div w:id="551382553">
                  <w:marLeft w:val="0"/>
                  <w:marRight w:val="0"/>
                  <w:marTop w:val="0"/>
                  <w:marBottom w:val="0"/>
                  <w:divBdr>
                    <w:top w:val="none" w:sz="0" w:space="0" w:color="auto"/>
                    <w:left w:val="none" w:sz="0" w:space="0" w:color="auto"/>
                    <w:bottom w:val="none" w:sz="0" w:space="0" w:color="auto"/>
                    <w:right w:val="none" w:sz="0" w:space="0" w:color="auto"/>
                  </w:divBdr>
                  <w:divsChild>
                    <w:div w:id="1342774765">
                      <w:marLeft w:val="0"/>
                      <w:marRight w:val="0"/>
                      <w:marTop w:val="0"/>
                      <w:marBottom w:val="0"/>
                      <w:divBdr>
                        <w:top w:val="none" w:sz="0" w:space="0" w:color="auto"/>
                        <w:left w:val="none" w:sz="0" w:space="0" w:color="auto"/>
                        <w:bottom w:val="none" w:sz="0" w:space="0" w:color="auto"/>
                        <w:right w:val="none" w:sz="0" w:space="0" w:color="auto"/>
                      </w:divBdr>
                      <w:divsChild>
                        <w:div w:id="7344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792253">
      <w:bodyDiv w:val="1"/>
      <w:marLeft w:val="0"/>
      <w:marRight w:val="0"/>
      <w:marTop w:val="0"/>
      <w:marBottom w:val="0"/>
      <w:divBdr>
        <w:top w:val="none" w:sz="0" w:space="0" w:color="auto"/>
        <w:left w:val="none" w:sz="0" w:space="0" w:color="auto"/>
        <w:bottom w:val="none" w:sz="0" w:space="0" w:color="auto"/>
        <w:right w:val="none" w:sz="0" w:space="0" w:color="auto"/>
      </w:divBdr>
    </w:div>
    <w:div w:id="1571305141">
      <w:bodyDiv w:val="1"/>
      <w:marLeft w:val="0"/>
      <w:marRight w:val="0"/>
      <w:marTop w:val="0"/>
      <w:marBottom w:val="0"/>
      <w:divBdr>
        <w:top w:val="none" w:sz="0" w:space="0" w:color="auto"/>
        <w:left w:val="none" w:sz="0" w:space="0" w:color="auto"/>
        <w:bottom w:val="none" w:sz="0" w:space="0" w:color="auto"/>
        <w:right w:val="none" w:sz="0" w:space="0" w:color="auto"/>
      </w:divBdr>
      <w:divsChild>
        <w:div w:id="609750843">
          <w:marLeft w:val="0"/>
          <w:marRight w:val="0"/>
          <w:marTop w:val="0"/>
          <w:marBottom w:val="0"/>
          <w:divBdr>
            <w:top w:val="none" w:sz="0" w:space="0" w:color="auto"/>
            <w:left w:val="none" w:sz="0" w:space="0" w:color="auto"/>
            <w:bottom w:val="none" w:sz="0" w:space="0" w:color="auto"/>
            <w:right w:val="none" w:sz="0" w:space="0" w:color="auto"/>
          </w:divBdr>
          <w:divsChild>
            <w:div w:id="1282416406">
              <w:marLeft w:val="0"/>
              <w:marRight w:val="0"/>
              <w:marTop w:val="0"/>
              <w:marBottom w:val="0"/>
              <w:divBdr>
                <w:top w:val="none" w:sz="0" w:space="0" w:color="auto"/>
                <w:left w:val="none" w:sz="0" w:space="0" w:color="auto"/>
                <w:bottom w:val="none" w:sz="0" w:space="0" w:color="auto"/>
                <w:right w:val="none" w:sz="0" w:space="0" w:color="auto"/>
              </w:divBdr>
              <w:divsChild>
                <w:div w:id="102845464">
                  <w:marLeft w:val="0"/>
                  <w:marRight w:val="0"/>
                  <w:marTop w:val="0"/>
                  <w:marBottom w:val="0"/>
                  <w:divBdr>
                    <w:top w:val="none" w:sz="0" w:space="0" w:color="auto"/>
                    <w:left w:val="none" w:sz="0" w:space="0" w:color="auto"/>
                    <w:bottom w:val="none" w:sz="0" w:space="0" w:color="auto"/>
                    <w:right w:val="none" w:sz="0" w:space="0" w:color="auto"/>
                  </w:divBdr>
                  <w:divsChild>
                    <w:div w:id="283275686">
                      <w:marLeft w:val="0"/>
                      <w:marRight w:val="0"/>
                      <w:marTop w:val="0"/>
                      <w:marBottom w:val="0"/>
                      <w:divBdr>
                        <w:top w:val="none" w:sz="0" w:space="0" w:color="auto"/>
                        <w:left w:val="none" w:sz="0" w:space="0" w:color="auto"/>
                        <w:bottom w:val="none" w:sz="0" w:space="0" w:color="auto"/>
                        <w:right w:val="none" w:sz="0" w:space="0" w:color="auto"/>
                      </w:divBdr>
                      <w:divsChild>
                        <w:div w:id="7886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754723">
      <w:bodyDiv w:val="1"/>
      <w:marLeft w:val="0"/>
      <w:marRight w:val="0"/>
      <w:marTop w:val="0"/>
      <w:marBottom w:val="0"/>
      <w:divBdr>
        <w:top w:val="none" w:sz="0" w:space="0" w:color="auto"/>
        <w:left w:val="none" w:sz="0" w:space="0" w:color="auto"/>
        <w:bottom w:val="none" w:sz="0" w:space="0" w:color="auto"/>
        <w:right w:val="none" w:sz="0" w:space="0" w:color="auto"/>
      </w:divBdr>
    </w:div>
    <w:div w:id="2098361538">
      <w:bodyDiv w:val="1"/>
      <w:marLeft w:val="0"/>
      <w:marRight w:val="0"/>
      <w:marTop w:val="0"/>
      <w:marBottom w:val="0"/>
      <w:divBdr>
        <w:top w:val="none" w:sz="0" w:space="0" w:color="auto"/>
        <w:left w:val="none" w:sz="0" w:space="0" w:color="auto"/>
        <w:bottom w:val="none" w:sz="0" w:space="0" w:color="auto"/>
        <w:right w:val="none" w:sz="0" w:space="0" w:color="auto"/>
      </w:divBdr>
    </w:div>
    <w:div w:id="21094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kanserve.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kanserve.ksde.org/what-we-do/volunteer/service-enterprise" TargetMode="External"/><Relationship Id="rId2" Type="http://schemas.openxmlformats.org/officeDocument/2006/relationships/customXml" Target="../customXml/item2.xml"/><Relationship Id="rId16" Type="http://schemas.openxmlformats.org/officeDocument/2006/relationships/hyperlink" Target="mailto:volunteer@ksd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volunteeralive.org/"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dorsey@ksd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A6CED705D8A548BAFAF06F54A4F24B" ma:contentTypeVersion="13" ma:contentTypeDescription="Create a new document." ma:contentTypeScope="" ma:versionID="9be5d0d1dce2150e4de774b85defc046">
  <xsd:schema xmlns:xsd="http://www.w3.org/2001/XMLSchema" xmlns:xs="http://www.w3.org/2001/XMLSchema" xmlns:p="http://schemas.microsoft.com/office/2006/metadata/properties" xmlns:ns1="http://schemas.microsoft.com/sharepoint/v3" xmlns:ns2="955b5658-c4af-4367-aaf7-f4b787d2e46e" xmlns:ns3="fb8c7bc5-01cb-431e-b042-eb0945cd17a8" targetNamespace="http://schemas.microsoft.com/office/2006/metadata/properties" ma:root="true" ma:fieldsID="228238386b6897229352abf95e1f5c36" ns1:_="" ns2:_="" ns3:_="">
    <xsd:import namespace="http://schemas.microsoft.com/sharepoint/v3"/>
    <xsd:import namespace="955b5658-c4af-4367-aaf7-f4b787d2e46e"/>
    <xsd:import namespace="fb8c7bc5-01cb-431e-b042-eb0945cd17a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8c7bc5-01cb-431e-b042-eb0945cd17a8"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3" ma:displayName="Subject"/>
        <xsd:element ref="dc:description" minOccurs="0" maxOccurs="1"/>
        <xsd:element name="keywords" minOccurs="0" maxOccurs="1" type="xsd:string" ma:index="2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PublishingExpirationDate xmlns="http://schemas.microsoft.com/sharepoint/v3" xsi:nil="true"/>
    <PublishingStartDate xmlns="http://schemas.microsoft.com/sharepoint/v3" xsi:nil="true"/>
    <_ip_UnifiedCompliancePolicyUIAction xmlns="http://schemas.microsoft.com/sharepoint/v3" xsi:nil="true"/>
    <_dlc_DocId xmlns="955b5658-c4af-4367-aaf7-f4b787d2e46e">VWMP5RR7HZ5Z-1599959557-311453</_dlc_DocId>
    <_dlc_DocIdUrl xmlns="955b5658-c4af-4367-aaf7-f4b787d2e46e">
      <Url>https://cnsgov.sharepoint.com/sites/OEA/Internal Site/_layouts/15/DocIdRedir.aspx?ID=VWMP5RR7HZ5Z-1599959557-311453</Url>
      <Description>VWMP5RR7HZ5Z-1599959557-311453</Description>
    </_dlc_DocIdUrl>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7EE470-A5FE-4F0C-8319-4536D7C95192}">
  <ds:schemaRefs>
    <ds:schemaRef ds:uri="http://schemas.microsoft.com/sharepoint/v3/contenttype/forms"/>
  </ds:schemaRefs>
</ds:datastoreItem>
</file>

<file path=customXml/itemProps2.xml><?xml version="1.0" encoding="utf-8"?>
<ds:datastoreItem xmlns:ds="http://schemas.openxmlformats.org/officeDocument/2006/customXml" ds:itemID="{F8B3FF02-23DE-482A-80FE-9B35B7AEE3A7}">
  <ds:schemaRefs>
    <ds:schemaRef ds:uri="http://schemas.openxmlformats.org/officeDocument/2006/bibliography"/>
  </ds:schemaRefs>
</ds:datastoreItem>
</file>

<file path=customXml/itemProps3.xml><?xml version="1.0" encoding="utf-8"?>
<ds:datastoreItem xmlns:ds="http://schemas.openxmlformats.org/officeDocument/2006/customXml" ds:itemID="{37009713-F62A-4727-8B29-809E6EE8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fb8c7bc5-01cb-431e-b042-eb0945cd1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382B7-5DFB-4258-AE06-1B2FBF2A7954}">
  <ds:schemaRefs>
    <ds:schemaRef ds:uri="http://schemas.microsoft.com/office/2006/metadata/properties"/>
    <ds:schemaRef ds:uri="http://schemas.microsoft.com/office/infopath/2007/PartnerControls"/>
    <ds:schemaRef ds:uri="http://schemas.microsoft.com/sharepoint/v3"/>
    <ds:schemaRef ds:uri="955b5658-c4af-4367-aaf7-f4b787d2e46e"/>
  </ds:schemaRefs>
</ds:datastoreItem>
</file>

<file path=customXml/itemProps5.xml><?xml version="1.0" encoding="utf-8"?>
<ds:datastoreItem xmlns:ds="http://schemas.openxmlformats.org/officeDocument/2006/customXml" ds:itemID="{387A126C-84F2-4722-B465-DB3DB5A70BFE}">
  <ds:schemaRefs>
    <ds:schemaRef ds:uri="http://schemas.microsoft.com/office/2006/metadata/longProperties"/>
  </ds:schemaRefs>
</ds:datastoreItem>
</file>

<file path=customXml/itemProps6.xml><?xml version="1.0" encoding="utf-8"?>
<ds:datastoreItem xmlns:ds="http://schemas.openxmlformats.org/officeDocument/2006/customXml" ds:itemID="{58EAB4EB-C821-4FE3-934D-CCE4CDF125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NOTE TO PRESS SECRETARY:  Below is a sample press release announcing a Fiscal 2009 AmeriCorps grant or grants for your state or district</vt:lpstr>
    </vt:vector>
  </TitlesOfParts>
  <Company>CNCS</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PRESS SECRETARY:  Below is a sample press release announcing a Fiscal 2009 AmeriCorps grant or grants for your state or district</dc:title>
  <dc:subject/>
  <dc:creator>aml</dc:creator>
  <cp:keywords/>
  <dc:description/>
  <cp:lastModifiedBy>Elaine Rodriguez</cp:lastModifiedBy>
  <cp:revision>13</cp:revision>
  <dcterms:created xsi:type="dcterms:W3CDTF">2025-04-09T16:22:00Z</dcterms:created>
  <dcterms:modified xsi:type="dcterms:W3CDTF">2025-04-10T12:50:00Z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0x010100ECA6CED705D8A548BAFAF06F54A4F24B</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PublishingExpirationDate">
    <vt:lpwstr/>
  </property>
  <property fmtid="{D5CDD505-2E9C-101B-9397-08002B2CF9AE}" pid="6" name="PublishingStartDate">
    <vt:lpwstr/>
  </property>
  <property fmtid="{D5CDD505-2E9C-101B-9397-08002B2CF9AE}" pid="7" name="_dlc_DocId">
    <vt:lpwstr>VWMP5RR7HZ5Z-1599959557-311307</vt:lpwstr>
  </property>
  <property fmtid="{D5CDD505-2E9C-101B-9397-08002B2CF9AE}" pid="8" name="_dlc_DocIdItemGuid">
    <vt:lpwstr>47aa1654-92e1-4855-8a0a-dc03aa439ca7</vt:lpwstr>
  </property>
  <property fmtid="{D5CDD505-2E9C-101B-9397-08002B2CF9AE}" pid="9" name="_dlc_DocIdUrl">
    <vt:lpwstr>https://cnsgov.sharepoint.com/sites/OEA/Internal Site/_layouts/15/DocIdRedir.aspx?ID=VWMP5RR7HZ5Z-1599959557-311307, VWMP5RR7HZ5Z-1599959557-311307</vt:lpwstr>
  </property>
  <property fmtid="{D5CDD505-2E9C-101B-9397-08002B2CF9AE}" pid="10" name="GrammarlyDocumentId">
    <vt:lpwstr>e18842954b9dffcb781693539b9d5bc62b878744aeb85dc782f6fd8a2d511bfa</vt:lpwstr>
  </property>
</Properties>
</file>